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1" w:rightFromText="141" w:vertAnchor="text" w:horzAnchor="margin" w:tblpXSpec="center" w:tblpY="433"/>
        <w:tblW w:w="9429" w:type="dxa"/>
        <w:tblInd w:w="0" w:type="dxa"/>
        <w:tblCellMar>
          <w:top w:w="10" w:type="dxa"/>
          <w:left w:w="67" w:type="dxa"/>
        </w:tblCellMar>
        <w:tblLook w:val="04A0" w:firstRow="1" w:lastRow="0" w:firstColumn="1" w:lastColumn="0" w:noHBand="0" w:noVBand="1"/>
      </w:tblPr>
      <w:tblGrid>
        <w:gridCol w:w="4467"/>
        <w:gridCol w:w="4962"/>
      </w:tblGrid>
      <w:tr w:rsidR="00A1623B" w14:paraId="27F54AB2" w14:textId="77777777" w:rsidTr="00A1623B">
        <w:trPr>
          <w:trHeight w:val="518"/>
        </w:trPr>
        <w:tc>
          <w:tcPr>
            <w:tcW w:w="9429" w:type="dxa"/>
            <w:gridSpan w:val="2"/>
            <w:tcBorders>
              <w:top w:val="single" w:sz="4" w:space="0" w:color="000000"/>
              <w:left w:val="single" w:sz="4" w:space="0" w:color="000000"/>
              <w:bottom w:val="single" w:sz="6" w:space="0" w:color="000000"/>
              <w:right w:val="single" w:sz="4" w:space="0" w:color="000000"/>
            </w:tcBorders>
          </w:tcPr>
          <w:p w14:paraId="12D9084E" w14:textId="77777777" w:rsidR="00A1623B" w:rsidRDefault="00A1623B" w:rsidP="00A1623B">
            <w:pPr>
              <w:pBdr>
                <w:bottom w:val="single" w:sz="6" w:space="8" w:color="000000"/>
              </w:pBdr>
              <w:jc w:val="center"/>
            </w:pPr>
            <w:r>
              <w:rPr>
                <w:rFonts w:ascii="Times New Roman" w:hAnsi="Times New Roman" w:cs="Times New Roman"/>
                <w:noProof/>
                <w:sz w:val="24"/>
                <w:szCs w:val="24"/>
              </w:rPr>
              <w:drawing>
                <wp:anchor distT="0" distB="0" distL="114300" distR="114300" simplePos="0" relativeHeight="251660288" behindDoc="0" locked="0" layoutInCell="1" allowOverlap="1" wp14:anchorId="2F115F39" wp14:editId="487ED6B0">
                  <wp:simplePos x="0" y="0"/>
                  <wp:positionH relativeFrom="column">
                    <wp:posOffset>359410</wp:posOffset>
                  </wp:positionH>
                  <wp:positionV relativeFrom="paragraph">
                    <wp:posOffset>24765</wp:posOffset>
                  </wp:positionV>
                  <wp:extent cx="220980" cy="235381"/>
                  <wp:effectExtent l="0" t="0" r="7620" b="0"/>
                  <wp:wrapNone/>
                  <wp:docPr id="1" name="Obrázek 1" descr="Obsah obrázku kruh, skica, design, kreativita&#10;&#10;Popis byl vytvořen automaticky"/>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220980" cy="235381"/>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t xml:space="preserve">  Dům dětí a mládeže, Poláčkovo náměstí 88, 516 01 Rychnov nad Kněžnou</w:t>
            </w:r>
          </w:p>
          <w:p w14:paraId="2B205C99" w14:textId="77777777" w:rsidR="00A1623B" w:rsidRPr="00A1623B" w:rsidRDefault="00A1623B" w:rsidP="00A1623B">
            <w:pPr>
              <w:jc w:val="left"/>
              <w:rPr>
                <w:rFonts w:ascii="Times New Roman" w:hAnsi="Times New Roman" w:cs="Times New Roman"/>
                <w:sz w:val="24"/>
                <w:szCs w:val="24"/>
              </w:rPr>
            </w:pPr>
            <w:r w:rsidRPr="00A1623B">
              <w:rPr>
                <w:rFonts w:ascii="Times New Roman" w:hAnsi="Times New Roman" w:cs="Times New Roman"/>
                <w:sz w:val="24"/>
                <w:szCs w:val="24"/>
              </w:rPr>
              <w:t xml:space="preserve">IČO: 71235698 tel.: +420 494 535 680 mob.:  777 423 686 mail: </w:t>
            </w:r>
            <w:hyperlink r:id="rId6" w:history="1">
              <w:r w:rsidRPr="00A1623B">
                <w:rPr>
                  <w:rStyle w:val="Hypertextovodkaz"/>
                  <w:rFonts w:ascii="Times New Roman" w:hAnsi="Times New Roman" w:cs="Times New Roman"/>
                  <w:color w:val="auto"/>
                  <w:sz w:val="24"/>
                  <w:szCs w:val="24"/>
                </w:rPr>
                <w:t>info@ddmrk.cz</w:t>
              </w:r>
            </w:hyperlink>
            <w:r w:rsidRPr="00A1623B">
              <w:rPr>
                <w:rStyle w:val="Hypertextovodkaz"/>
                <w:rFonts w:ascii="Times New Roman" w:hAnsi="Times New Roman" w:cs="Times New Roman"/>
                <w:color w:val="auto"/>
                <w:sz w:val="24"/>
                <w:szCs w:val="24"/>
              </w:rPr>
              <w:t xml:space="preserve">  DS: </w:t>
            </w:r>
            <w:r w:rsidRPr="00A1623B">
              <w:rPr>
                <w:rFonts w:ascii="Times New Roman" w:hAnsi="Times New Roman" w:cs="Times New Roman"/>
                <w:sz w:val="24"/>
                <w:szCs w:val="24"/>
                <w:u w:val="single"/>
              </w:rPr>
              <w:t>w9bkjwg</w:t>
            </w:r>
          </w:p>
          <w:p w14:paraId="138D1F45" w14:textId="77777777" w:rsidR="00A1623B" w:rsidRDefault="00A1623B" w:rsidP="00A1623B">
            <w:pPr>
              <w:spacing w:after="0" w:line="259" w:lineRule="auto"/>
              <w:ind w:left="3" w:right="0" w:firstLine="0"/>
              <w:jc w:val="left"/>
            </w:pPr>
          </w:p>
        </w:tc>
      </w:tr>
      <w:tr w:rsidR="00A1623B" w14:paraId="769DA008" w14:textId="77777777" w:rsidTr="00A1623B">
        <w:trPr>
          <w:trHeight w:val="3718"/>
        </w:trPr>
        <w:tc>
          <w:tcPr>
            <w:tcW w:w="9429" w:type="dxa"/>
            <w:gridSpan w:val="2"/>
            <w:tcBorders>
              <w:top w:val="single" w:sz="6" w:space="0" w:color="000000"/>
              <w:left w:val="single" w:sz="4" w:space="0" w:color="000000"/>
              <w:bottom w:val="single" w:sz="6" w:space="0" w:color="000000"/>
              <w:right w:val="single" w:sz="4" w:space="0" w:color="000000"/>
            </w:tcBorders>
          </w:tcPr>
          <w:p w14:paraId="083F6416" w14:textId="77777777" w:rsidR="00A1623B" w:rsidRDefault="00A1623B" w:rsidP="00A1623B">
            <w:pPr>
              <w:spacing w:after="0" w:line="259" w:lineRule="auto"/>
              <w:ind w:left="3" w:right="0" w:firstLine="0"/>
              <w:jc w:val="left"/>
            </w:pPr>
            <w:r>
              <w:rPr>
                <w:b/>
              </w:rPr>
              <w:t xml:space="preserve"> </w:t>
            </w:r>
          </w:p>
          <w:p w14:paraId="02EF562B" w14:textId="77777777" w:rsidR="00A1623B" w:rsidRDefault="00A1623B" w:rsidP="00A1623B">
            <w:pPr>
              <w:spacing w:after="328" w:line="259" w:lineRule="auto"/>
              <w:ind w:left="3932" w:right="0" w:firstLine="0"/>
              <w:jc w:val="left"/>
            </w:pPr>
            <w:r>
              <w:rPr>
                <w:noProof/>
              </w:rPr>
              <w:drawing>
                <wp:anchor distT="0" distB="0" distL="114300" distR="114300" simplePos="0" relativeHeight="251661312" behindDoc="0" locked="0" layoutInCell="1" allowOverlap="1" wp14:anchorId="44FEF4A1" wp14:editId="03FBA467">
                  <wp:simplePos x="0" y="0"/>
                  <wp:positionH relativeFrom="column">
                    <wp:posOffset>2591435</wp:posOffset>
                  </wp:positionH>
                  <wp:positionV relativeFrom="paragraph">
                    <wp:posOffset>163830</wp:posOffset>
                  </wp:positionV>
                  <wp:extent cx="480060" cy="573477"/>
                  <wp:effectExtent l="0" t="0" r="0" b="0"/>
                  <wp:wrapNone/>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flipH="1">
                            <a:off x="0" y="0"/>
                            <a:ext cx="480060" cy="57347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2C96F9C" w14:textId="77777777" w:rsidR="00A1623B" w:rsidRDefault="00A1623B" w:rsidP="00A1623B">
            <w:pPr>
              <w:spacing w:after="346" w:line="259" w:lineRule="auto"/>
              <w:ind w:left="3" w:right="0" w:firstLine="0"/>
              <w:jc w:val="left"/>
              <w:rPr>
                <w:b/>
              </w:rPr>
            </w:pPr>
            <w:r>
              <w:rPr>
                <w:b/>
              </w:rPr>
              <w:t xml:space="preserve"> </w:t>
            </w:r>
          </w:p>
          <w:p w14:paraId="74CB9228" w14:textId="77777777" w:rsidR="00A1623B" w:rsidRDefault="00A1623B" w:rsidP="00A1623B">
            <w:pPr>
              <w:spacing w:after="346" w:line="259" w:lineRule="auto"/>
              <w:ind w:left="3" w:right="0" w:firstLine="0"/>
              <w:jc w:val="left"/>
            </w:pPr>
          </w:p>
          <w:p w14:paraId="40B2FB3F" w14:textId="77777777" w:rsidR="00A1623B" w:rsidRDefault="00A1623B" w:rsidP="00A1623B">
            <w:pPr>
              <w:spacing w:after="42" w:line="259" w:lineRule="auto"/>
              <w:ind w:left="0" w:right="68" w:firstLine="0"/>
              <w:jc w:val="center"/>
            </w:pPr>
            <w:r>
              <w:rPr>
                <w:b/>
                <w:sz w:val="40"/>
              </w:rPr>
              <w:t xml:space="preserve">MINIMÁLNÍ PREVENTIVNÍ PROGRAM DDM </w:t>
            </w:r>
          </w:p>
          <w:p w14:paraId="2D5D7D53" w14:textId="77777777" w:rsidR="00A1623B" w:rsidRDefault="00A1623B" w:rsidP="00A1623B">
            <w:pPr>
              <w:spacing w:after="0" w:line="259" w:lineRule="auto"/>
              <w:ind w:left="3" w:right="0" w:firstLine="0"/>
              <w:jc w:val="left"/>
            </w:pPr>
            <w:r>
              <w:rPr>
                <w:b/>
              </w:rPr>
              <w:t xml:space="preserve"> </w:t>
            </w:r>
          </w:p>
        </w:tc>
      </w:tr>
      <w:tr w:rsidR="00A1623B" w14:paraId="0809C723" w14:textId="77777777" w:rsidTr="00A1623B">
        <w:trPr>
          <w:trHeight w:val="521"/>
        </w:trPr>
        <w:tc>
          <w:tcPr>
            <w:tcW w:w="4467" w:type="dxa"/>
            <w:tcBorders>
              <w:top w:val="single" w:sz="6" w:space="0" w:color="000000"/>
              <w:left w:val="single" w:sz="4" w:space="0" w:color="000000"/>
              <w:bottom w:val="single" w:sz="6" w:space="0" w:color="000000"/>
              <w:right w:val="single" w:sz="6" w:space="0" w:color="000000"/>
            </w:tcBorders>
          </w:tcPr>
          <w:p w14:paraId="18114CAB" w14:textId="77777777" w:rsidR="00A1623B" w:rsidRDefault="00A1623B" w:rsidP="00A1623B">
            <w:pPr>
              <w:spacing w:after="0" w:line="259" w:lineRule="auto"/>
              <w:ind w:left="3" w:right="0" w:firstLine="0"/>
            </w:pPr>
            <w:proofErr w:type="spellStart"/>
            <w:proofErr w:type="gramStart"/>
            <w:r>
              <w:t>Č.j.:Spisový</w:t>
            </w:r>
            <w:proofErr w:type="spellEnd"/>
            <w:proofErr w:type="gramEnd"/>
            <w:r>
              <w:t xml:space="preserve"> znak      Skartační znak </w:t>
            </w:r>
          </w:p>
        </w:tc>
        <w:tc>
          <w:tcPr>
            <w:tcW w:w="4962" w:type="dxa"/>
            <w:tcBorders>
              <w:top w:val="single" w:sz="6" w:space="0" w:color="000000"/>
              <w:left w:val="single" w:sz="6" w:space="0" w:color="000000"/>
              <w:bottom w:val="single" w:sz="6" w:space="0" w:color="000000"/>
              <w:right w:val="single" w:sz="4" w:space="0" w:color="000000"/>
            </w:tcBorders>
          </w:tcPr>
          <w:p w14:paraId="6AB6F60A" w14:textId="77777777" w:rsidR="00A1623B" w:rsidRDefault="00A1623B" w:rsidP="00A1623B">
            <w:pPr>
              <w:spacing w:after="0" w:line="259" w:lineRule="auto"/>
              <w:ind w:left="0" w:right="0" w:firstLine="0"/>
            </w:pPr>
            <w:r>
              <w:rPr>
                <w:color w:val="0000FF"/>
              </w:rPr>
              <w:t>1 / 2020</w:t>
            </w:r>
            <w:r>
              <w:t xml:space="preserve">                       A.1.                       A5 </w:t>
            </w:r>
          </w:p>
        </w:tc>
      </w:tr>
      <w:tr w:rsidR="00A1623B" w14:paraId="2BBCD37E" w14:textId="77777777" w:rsidTr="00A1623B">
        <w:trPr>
          <w:trHeight w:val="523"/>
        </w:trPr>
        <w:tc>
          <w:tcPr>
            <w:tcW w:w="4467" w:type="dxa"/>
            <w:tcBorders>
              <w:top w:val="single" w:sz="6" w:space="0" w:color="000000"/>
              <w:left w:val="single" w:sz="4" w:space="0" w:color="000000"/>
              <w:bottom w:val="single" w:sz="6" w:space="0" w:color="000000"/>
              <w:right w:val="single" w:sz="6" w:space="0" w:color="000000"/>
            </w:tcBorders>
          </w:tcPr>
          <w:p w14:paraId="7A293399" w14:textId="79B11F3D" w:rsidR="00A1623B" w:rsidRDefault="00A1623B" w:rsidP="00A1623B">
            <w:pPr>
              <w:spacing w:after="0" w:line="259" w:lineRule="auto"/>
              <w:ind w:left="3" w:right="0" w:firstLine="0"/>
              <w:jc w:val="left"/>
            </w:pPr>
            <w:r>
              <w:t xml:space="preserve">Vypracoval: </w:t>
            </w:r>
          </w:p>
        </w:tc>
        <w:tc>
          <w:tcPr>
            <w:tcW w:w="4962" w:type="dxa"/>
            <w:tcBorders>
              <w:top w:val="single" w:sz="6" w:space="0" w:color="000000"/>
              <w:left w:val="single" w:sz="6" w:space="0" w:color="000000"/>
              <w:bottom w:val="single" w:sz="6" w:space="0" w:color="000000"/>
              <w:right w:val="single" w:sz="4" w:space="0" w:color="000000"/>
            </w:tcBorders>
          </w:tcPr>
          <w:p w14:paraId="19AD6307" w14:textId="6F064C34" w:rsidR="00A1623B" w:rsidRDefault="00A26F76" w:rsidP="00A1623B">
            <w:pPr>
              <w:spacing w:after="0" w:line="259" w:lineRule="auto"/>
              <w:ind w:left="0" w:right="0" w:firstLine="0"/>
              <w:jc w:val="left"/>
            </w:pPr>
            <w:r>
              <w:t>Mgr. Josef Solár</w:t>
            </w:r>
          </w:p>
        </w:tc>
      </w:tr>
      <w:tr w:rsidR="00A1623B" w14:paraId="1A3EC3C0" w14:textId="77777777" w:rsidTr="00A1623B">
        <w:trPr>
          <w:trHeight w:val="523"/>
        </w:trPr>
        <w:tc>
          <w:tcPr>
            <w:tcW w:w="4467" w:type="dxa"/>
            <w:tcBorders>
              <w:top w:val="single" w:sz="6" w:space="0" w:color="000000"/>
              <w:left w:val="single" w:sz="4" w:space="0" w:color="000000"/>
              <w:bottom w:val="single" w:sz="6" w:space="0" w:color="000000"/>
              <w:right w:val="single" w:sz="6" w:space="0" w:color="000000"/>
            </w:tcBorders>
          </w:tcPr>
          <w:p w14:paraId="060A5B59" w14:textId="2C1720D7" w:rsidR="00A1623B" w:rsidRDefault="00A1623B" w:rsidP="00A1623B">
            <w:pPr>
              <w:spacing w:after="0" w:line="259" w:lineRule="auto"/>
              <w:ind w:left="3" w:right="0" w:firstLine="0"/>
              <w:jc w:val="left"/>
            </w:pPr>
            <w:r>
              <w:t xml:space="preserve">Schválila: </w:t>
            </w:r>
          </w:p>
        </w:tc>
        <w:tc>
          <w:tcPr>
            <w:tcW w:w="4962" w:type="dxa"/>
            <w:tcBorders>
              <w:top w:val="single" w:sz="6" w:space="0" w:color="000000"/>
              <w:left w:val="single" w:sz="6" w:space="0" w:color="000000"/>
              <w:bottom w:val="single" w:sz="6" w:space="0" w:color="000000"/>
              <w:right w:val="single" w:sz="4" w:space="0" w:color="000000"/>
            </w:tcBorders>
          </w:tcPr>
          <w:p w14:paraId="565F1F40" w14:textId="77777777" w:rsidR="00A1623B" w:rsidRDefault="00A1623B" w:rsidP="00A1623B">
            <w:pPr>
              <w:spacing w:after="0" w:line="259" w:lineRule="auto"/>
              <w:ind w:left="0" w:right="0" w:firstLine="0"/>
              <w:jc w:val="left"/>
            </w:pPr>
            <w:r>
              <w:t xml:space="preserve">Bc. Miluše </w:t>
            </w:r>
            <w:proofErr w:type="spellStart"/>
            <w:proofErr w:type="gramStart"/>
            <w:r>
              <w:t>Barvířová</w:t>
            </w:r>
            <w:proofErr w:type="spellEnd"/>
            <w:r>
              <w:t xml:space="preserve">  -</w:t>
            </w:r>
            <w:proofErr w:type="gramEnd"/>
            <w:r>
              <w:t xml:space="preserve">  ředitelka DDM </w:t>
            </w:r>
          </w:p>
        </w:tc>
      </w:tr>
      <w:tr w:rsidR="00A1623B" w14:paraId="0A5B3295" w14:textId="77777777" w:rsidTr="00A1623B">
        <w:trPr>
          <w:trHeight w:val="523"/>
        </w:trPr>
        <w:tc>
          <w:tcPr>
            <w:tcW w:w="4467" w:type="dxa"/>
            <w:tcBorders>
              <w:top w:val="single" w:sz="6" w:space="0" w:color="000000"/>
              <w:left w:val="single" w:sz="4" w:space="0" w:color="000000"/>
              <w:bottom w:val="single" w:sz="6" w:space="0" w:color="000000"/>
              <w:right w:val="single" w:sz="6" w:space="0" w:color="000000"/>
            </w:tcBorders>
          </w:tcPr>
          <w:p w14:paraId="74E86CFF" w14:textId="77777777" w:rsidR="00A1623B" w:rsidRDefault="00A1623B" w:rsidP="00A1623B">
            <w:pPr>
              <w:spacing w:after="0" w:line="259" w:lineRule="auto"/>
              <w:ind w:left="3" w:right="0" w:firstLine="0"/>
            </w:pPr>
            <w:r>
              <w:t xml:space="preserve">Pedagogická rada projednala dne </w:t>
            </w:r>
          </w:p>
        </w:tc>
        <w:tc>
          <w:tcPr>
            <w:tcW w:w="4962" w:type="dxa"/>
            <w:tcBorders>
              <w:top w:val="single" w:sz="6" w:space="0" w:color="000000"/>
              <w:left w:val="single" w:sz="6" w:space="0" w:color="000000"/>
              <w:bottom w:val="single" w:sz="6" w:space="0" w:color="000000"/>
              <w:right w:val="single" w:sz="4" w:space="0" w:color="000000"/>
            </w:tcBorders>
          </w:tcPr>
          <w:p w14:paraId="13AA6116" w14:textId="77777777" w:rsidR="00A1623B" w:rsidRDefault="00A1623B" w:rsidP="00A1623B">
            <w:pPr>
              <w:spacing w:after="0" w:line="259" w:lineRule="auto"/>
              <w:ind w:left="0" w:right="0" w:firstLine="0"/>
              <w:jc w:val="left"/>
            </w:pPr>
            <w:r>
              <w:t xml:space="preserve">10.2.2020 </w:t>
            </w:r>
          </w:p>
        </w:tc>
      </w:tr>
      <w:tr w:rsidR="00A1623B" w14:paraId="14C1CF2F" w14:textId="77777777" w:rsidTr="00A1623B">
        <w:trPr>
          <w:trHeight w:val="518"/>
        </w:trPr>
        <w:tc>
          <w:tcPr>
            <w:tcW w:w="4467" w:type="dxa"/>
            <w:tcBorders>
              <w:top w:val="single" w:sz="6" w:space="0" w:color="000000"/>
              <w:left w:val="single" w:sz="4" w:space="0" w:color="000000"/>
              <w:bottom w:val="single" w:sz="4" w:space="0" w:color="000000"/>
              <w:right w:val="single" w:sz="6" w:space="0" w:color="000000"/>
            </w:tcBorders>
          </w:tcPr>
          <w:p w14:paraId="67B02A56" w14:textId="77777777" w:rsidR="00A1623B" w:rsidRDefault="00A1623B" w:rsidP="00A1623B">
            <w:pPr>
              <w:spacing w:after="0" w:line="259" w:lineRule="auto"/>
              <w:ind w:left="3" w:right="0" w:firstLine="0"/>
              <w:jc w:val="left"/>
            </w:pPr>
            <w:r>
              <w:t xml:space="preserve">Směrnice nabývá účinnosti dne: </w:t>
            </w:r>
          </w:p>
        </w:tc>
        <w:tc>
          <w:tcPr>
            <w:tcW w:w="4962" w:type="dxa"/>
            <w:tcBorders>
              <w:top w:val="single" w:sz="6" w:space="0" w:color="000000"/>
              <w:left w:val="single" w:sz="6" w:space="0" w:color="000000"/>
              <w:bottom w:val="single" w:sz="4" w:space="0" w:color="000000"/>
              <w:right w:val="single" w:sz="4" w:space="0" w:color="000000"/>
            </w:tcBorders>
          </w:tcPr>
          <w:p w14:paraId="6C550586" w14:textId="77777777" w:rsidR="00A1623B" w:rsidRDefault="00A1623B" w:rsidP="00A1623B">
            <w:pPr>
              <w:spacing w:after="0" w:line="259" w:lineRule="auto"/>
              <w:ind w:left="0" w:right="0" w:firstLine="0"/>
              <w:jc w:val="left"/>
            </w:pPr>
            <w:r>
              <w:t xml:space="preserve">10.2.2020 </w:t>
            </w:r>
          </w:p>
        </w:tc>
      </w:tr>
    </w:tbl>
    <w:p w14:paraId="6A35E7F5" w14:textId="77777777" w:rsidR="005C6E7D" w:rsidRDefault="005C6E7D">
      <w:pPr>
        <w:spacing w:after="0" w:line="259" w:lineRule="auto"/>
        <w:ind w:left="0" w:right="0" w:firstLine="0"/>
        <w:jc w:val="left"/>
      </w:pPr>
    </w:p>
    <w:p w14:paraId="31109073" w14:textId="77777777" w:rsidR="005C6E7D" w:rsidRDefault="00F37426">
      <w:pPr>
        <w:spacing w:after="0" w:line="259" w:lineRule="auto"/>
        <w:ind w:left="0" w:right="0" w:firstLine="0"/>
        <w:jc w:val="left"/>
      </w:pPr>
      <w:r>
        <w:t xml:space="preserve"> </w:t>
      </w:r>
      <w:r>
        <w:tab/>
        <w:t xml:space="preserve"> </w:t>
      </w:r>
    </w:p>
    <w:p w14:paraId="63825B93" w14:textId="77777777" w:rsidR="005C6E7D" w:rsidRDefault="00F37426">
      <w:pPr>
        <w:spacing w:after="21" w:line="259" w:lineRule="auto"/>
        <w:ind w:left="0" w:right="0" w:firstLine="0"/>
        <w:jc w:val="left"/>
      </w:pPr>
      <w:r>
        <w:t xml:space="preserve"> </w:t>
      </w:r>
    </w:p>
    <w:p w14:paraId="1B000167" w14:textId="77777777" w:rsidR="005C6E7D" w:rsidRDefault="00F37426">
      <w:pPr>
        <w:spacing w:after="4" w:line="260" w:lineRule="auto"/>
        <w:ind w:left="-5" w:right="0"/>
      </w:pPr>
      <w:r>
        <w:t xml:space="preserve"> </w:t>
      </w:r>
      <w:r>
        <w:rPr>
          <w:b/>
        </w:rPr>
        <w:t xml:space="preserve">Minimální preventivní program  </w:t>
      </w:r>
    </w:p>
    <w:p w14:paraId="6A428E94" w14:textId="77777777" w:rsidR="005C6E7D" w:rsidRDefault="00F37426">
      <w:pPr>
        <w:spacing w:after="12" w:line="259" w:lineRule="auto"/>
        <w:ind w:left="0" w:right="0" w:firstLine="0"/>
        <w:jc w:val="left"/>
      </w:pPr>
      <w:r>
        <w:t xml:space="preserve"> </w:t>
      </w:r>
    </w:p>
    <w:p w14:paraId="1664AC85" w14:textId="77777777" w:rsidR="005C6E7D" w:rsidRDefault="00F37426">
      <w:pPr>
        <w:numPr>
          <w:ilvl w:val="0"/>
          <w:numId w:val="1"/>
        </w:numPr>
        <w:spacing w:after="4" w:line="260" w:lineRule="auto"/>
        <w:ind w:left="533" w:right="0" w:hanging="360"/>
      </w:pPr>
      <w:r>
        <w:rPr>
          <w:b/>
        </w:rPr>
        <w:t xml:space="preserve">Hlavní cíl: </w:t>
      </w:r>
      <w:r>
        <w:t xml:space="preserve"> </w:t>
      </w:r>
    </w:p>
    <w:p w14:paraId="2F3B1B3F" w14:textId="77777777" w:rsidR="005C6E7D" w:rsidRDefault="00F37426">
      <w:pPr>
        <w:spacing w:after="0" w:line="259" w:lineRule="auto"/>
        <w:ind w:left="0" w:right="0" w:firstLine="0"/>
        <w:jc w:val="left"/>
      </w:pPr>
      <w:r>
        <w:t xml:space="preserve"> </w:t>
      </w:r>
    </w:p>
    <w:p w14:paraId="09910AD2" w14:textId="77777777" w:rsidR="005C6E7D" w:rsidRDefault="00F37426">
      <w:pPr>
        <w:spacing w:after="10"/>
        <w:ind w:left="-5" w:right="13"/>
      </w:pPr>
      <w:r>
        <w:t xml:space="preserve">Základní strategií prevence v našem DDM je vedení účastníků činnosti k aktivnímu a zdravému životnímu stylu, k osvojování pozitivního sociálního chování a k rozvoji osobnosti.  </w:t>
      </w:r>
    </w:p>
    <w:p w14:paraId="1C58BFFB" w14:textId="77777777" w:rsidR="005C6E7D" w:rsidRDefault="00F37426">
      <w:pPr>
        <w:spacing w:after="0"/>
        <w:ind w:left="-5" w:right="13"/>
      </w:pPr>
      <w:r>
        <w:t xml:space="preserve">Cílem je přispívat k tomu, aby účastníci zájmového vzdělávání byli zodpovědní za vlastní chování a způsob života v míře přiměřené jejich věku. Aktivity v našem DDM vedou účastníky k pochopení a osvojování norem chování a jednání v naší společnosti. Učí je naplňovat principy demokracie při respektování individuality. Učíme je rozvíjet zejména dobré mezilidské vztahy, úctě k životu, humánnímu a tolerantnímu jednání v souladu s právními normami. Volnočasovými činnostmi se snažíme rozvíjet schopnosti a talent účastníků dle jejich možností. Podporovat je ve vytváření morálních postojů a socializaci.  </w:t>
      </w:r>
    </w:p>
    <w:p w14:paraId="13C9C1AD" w14:textId="77777777" w:rsidR="00A1623B" w:rsidRDefault="00A1623B">
      <w:pPr>
        <w:spacing w:after="0"/>
        <w:ind w:left="-5" w:right="13"/>
      </w:pPr>
    </w:p>
    <w:p w14:paraId="3E17B3E2" w14:textId="77777777" w:rsidR="005C6E7D" w:rsidRDefault="00F37426">
      <w:pPr>
        <w:spacing w:after="0" w:line="259" w:lineRule="auto"/>
        <w:ind w:left="0" w:right="0" w:firstLine="0"/>
        <w:jc w:val="left"/>
      </w:pPr>
      <w:r>
        <w:t xml:space="preserve"> </w:t>
      </w:r>
    </w:p>
    <w:p w14:paraId="2E5CBB1F" w14:textId="77777777" w:rsidR="005C6E7D" w:rsidRDefault="00F37426">
      <w:pPr>
        <w:spacing w:after="0" w:line="259" w:lineRule="auto"/>
        <w:ind w:left="0" w:right="0" w:firstLine="0"/>
        <w:jc w:val="left"/>
      </w:pPr>
      <w:r>
        <w:t xml:space="preserve"> </w:t>
      </w:r>
    </w:p>
    <w:p w14:paraId="36835BD2" w14:textId="77777777" w:rsidR="005C6E7D" w:rsidRDefault="00F37426">
      <w:pPr>
        <w:numPr>
          <w:ilvl w:val="0"/>
          <w:numId w:val="1"/>
        </w:numPr>
        <w:spacing w:after="4" w:line="260" w:lineRule="auto"/>
        <w:ind w:left="533" w:right="0" w:hanging="360"/>
      </w:pPr>
      <w:r>
        <w:rPr>
          <w:b/>
        </w:rPr>
        <w:t xml:space="preserve">Realizace:  </w:t>
      </w:r>
    </w:p>
    <w:p w14:paraId="68664CAC" w14:textId="77777777" w:rsidR="005C6E7D" w:rsidRDefault="00F37426">
      <w:pPr>
        <w:spacing w:after="0" w:line="259" w:lineRule="auto"/>
        <w:ind w:left="0" w:right="0" w:firstLine="0"/>
        <w:jc w:val="left"/>
      </w:pPr>
      <w:r>
        <w:lastRenderedPageBreak/>
        <w:t xml:space="preserve"> </w:t>
      </w:r>
    </w:p>
    <w:p w14:paraId="379843F8" w14:textId="77777777" w:rsidR="005C6E7D" w:rsidRDefault="00F37426">
      <w:pPr>
        <w:spacing w:after="0"/>
        <w:ind w:left="-5" w:right="13"/>
      </w:pPr>
      <w:r>
        <w:t xml:space="preserve">V budově DDM se snažíme vytvářet příjemné, bezpečné a podnětné prostředí a co nejlepší podmínky pro neformální vzdělávání. Prostředí by mělo být inspirativní, vybavené řadou pomůcek, knih, her, materiálů, přístrojů, nástrojů aj. tak, aby poskytovalo množství kvalitních podnětů pro organizované i spontánní aktivity. Při výběru pedagogů a externích pracovníků dbáme kromě kvalifikace na morální předpoklady.  </w:t>
      </w:r>
    </w:p>
    <w:p w14:paraId="677440A2" w14:textId="77777777" w:rsidR="005C6E7D" w:rsidRDefault="00F37426">
      <w:pPr>
        <w:spacing w:after="22" w:line="259" w:lineRule="auto"/>
        <w:ind w:left="0" w:right="0" w:firstLine="0"/>
        <w:jc w:val="left"/>
      </w:pPr>
      <w:r>
        <w:t xml:space="preserve"> </w:t>
      </w:r>
    </w:p>
    <w:p w14:paraId="71E061E3" w14:textId="77777777" w:rsidR="005C6E7D" w:rsidRDefault="00F37426">
      <w:pPr>
        <w:spacing w:after="4" w:line="260" w:lineRule="auto"/>
        <w:ind w:left="-5" w:right="0"/>
      </w:pPr>
      <w:r>
        <w:rPr>
          <w:b/>
        </w:rPr>
        <w:t xml:space="preserve">Obecné zásady našich aktivit </w:t>
      </w:r>
    </w:p>
    <w:p w14:paraId="481835E7" w14:textId="77777777" w:rsidR="005C6E7D" w:rsidRDefault="00F37426">
      <w:pPr>
        <w:spacing w:after="22" w:line="259" w:lineRule="auto"/>
        <w:ind w:left="0" w:right="0" w:firstLine="0"/>
        <w:jc w:val="left"/>
      </w:pPr>
      <w:r>
        <w:rPr>
          <w:b/>
        </w:rPr>
        <w:t xml:space="preserve"> </w:t>
      </w:r>
      <w:r>
        <w:t xml:space="preserve"> </w:t>
      </w:r>
    </w:p>
    <w:p w14:paraId="63D8C33F" w14:textId="77777777" w:rsidR="005C6E7D" w:rsidRDefault="00F37426">
      <w:pPr>
        <w:numPr>
          <w:ilvl w:val="0"/>
          <w:numId w:val="2"/>
        </w:numPr>
        <w:ind w:right="13" w:hanging="173"/>
      </w:pPr>
      <w:r>
        <w:t xml:space="preserve">vedení ke smysluplnému naplňování volného času účastníků  </w:t>
      </w:r>
    </w:p>
    <w:p w14:paraId="0DC72A0C" w14:textId="77777777" w:rsidR="005C6E7D" w:rsidRDefault="00F37426">
      <w:pPr>
        <w:numPr>
          <w:ilvl w:val="0"/>
          <w:numId w:val="2"/>
        </w:numPr>
        <w:ind w:right="13" w:hanging="173"/>
      </w:pPr>
      <w:r>
        <w:t xml:space="preserve">vytváření optimálních podmínek pro vzdělávání  </w:t>
      </w:r>
    </w:p>
    <w:p w14:paraId="2CA4BFE3" w14:textId="77777777" w:rsidR="005C6E7D" w:rsidRDefault="00F37426">
      <w:pPr>
        <w:numPr>
          <w:ilvl w:val="0"/>
          <w:numId w:val="2"/>
        </w:numPr>
        <w:ind w:right="13" w:hanging="173"/>
      </w:pPr>
      <w:r>
        <w:t xml:space="preserve">vytváření neformálního a na důvěře založeného vztahu mezi dítětem a pedagogem  </w:t>
      </w:r>
    </w:p>
    <w:p w14:paraId="476243C7" w14:textId="77777777" w:rsidR="005C6E7D" w:rsidRDefault="00F37426">
      <w:pPr>
        <w:numPr>
          <w:ilvl w:val="0"/>
          <w:numId w:val="2"/>
        </w:numPr>
        <w:ind w:right="13" w:hanging="173"/>
      </w:pPr>
      <w:r>
        <w:t xml:space="preserve">sledování a naplňování vývojových a individuálních potřeb dětí  </w:t>
      </w:r>
    </w:p>
    <w:p w14:paraId="1FCEFABE" w14:textId="77777777" w:rsidR="005C6E7D" w:rsidRDefault="00F37426">
      <w:pPr>
        <w:numPr>
          <w:ilvl w:val="0"/>
          <w:numId w:val="2"/>
        </w:numPr>
        <w:ind w:right="13" w:hanging="173"/>
      </w:pPr>
      <w:r>
        <w:t xml:space="preserve">posilování sebeúcty dětí  </w:t>
      </w:r>
    </w:p>
    <w:p w14:paraId="62760F82" w14:textId="77777777" w:rsidR="005C6E7D" w:rsidRDefault="00F37426">
      <w:pPr>
        <w:numPr>
          <w:ilvl w:val="0"/>
          <w:numId w:val="2"/>
        </w:numPr>
        <w:ind w:right="13" w:hanging="173"/>
      </w:pPr>
      <w:r>
        <w:t xml:space="preserve">podpora dětí v překonávání problémů a zátěžových situací  </w:t>
      </w:r>
    </w:p>
    <w:p w14:paraId="663DC8D0" w14:textId="77777777" w:rsidR="005C6E7D" w:rsidRDefault="00F37426">
      <w:pPr>
        <w:numPr>
          <w:ilvl w:val="0"/>
          <w:numId w:val="2"/>
        </w:numPr>
        <w:ind w:right="13" w:hanging="173"/>
      </w:pPr>
      <w:r>
        <w:t xml:space="preserve">pomoc ve vytváření hodnotového žebříčku a morálních zásad účastníků  </w:t>
      </w:r>
    </w:p>
    <w:p w14:paraId="6B4DC48D" w14:textId="77777777" w:rsidR="005C6E7D" w:rsidRDefault="00F37426">
      <w:pPr>
        <w:numPr>
          <w:ilvl w:val="0"/>
          <w:numId w:val="2"/>
        </w:numPr>
        <w:spacing w:after="12"/>
        <w:ind w:right="13" w:hanging="173"/>
      </w:pPr>
      <w:r>
        <w:t>vytváření úzkého kontaktu mezi DDM, rodiči a veřejností.</w:t>
      </w:r>
      <w:r>
        <w:rPr>
          <w:b/>
        </w:rPr>
        <w:t xml:space="preserve">  </w:t>
      </w:r>
    </w:p>
    <w:p w14:paraId="217A5221" w14:textId="77777777" w:rsidR="005C6E7D" w:rsidRDefault="00F37426">
      <w:pPr>
        <w:spacing w:after="11" w:line="259" w:lineRule="auto"/>
        <w:ind w:left="0" w:right="0" w:firstLine="0"/>
        <w:jc w:val="left"/>
      </w:pPr>
      <w:r>
        <w:rPr>
          <w:b/>
        </w:rPr>
        <w:t xml:space="preserve"> </w:t>
      </w:r>
    </w:p>
    <w:p w14:paraId="6CAD8E08" w14:textId="77777777" w:rsidR="005C6E7D" w:rsidRDefault="00F37426">
      <w:pPr>
        <w:spacing w:after="4" w:line="260" w:lineRule="auto"/>
        <w:ind w:left="370" w:right="0"/>
      </w:pPr>
      <w:r>
        <w:rPr>
          <w:b/>
        </w:rPr>
        <w:t>3. Konkrétní aktivity na eliminaci sociálně-</w:t>
      </w:r>
      <w:proofErr w:type="spellStart"/>
      <w:r>
        <w:rPr>
          <w:b/>
        </w:rPr>
        <w:t>patologickch</w:t>
      </w:r>
      <w:proofErr w:type="spellEnd"/>
      <w:r>
        <w:rPr>
          <w:b/>
        </w:rPr>
        <w:t xml:space="preserve"> jevů </w:t>
      </w:r>
    </w:p>
    <w:p w14:paraId="592EC523" w14:textId="77777777" w:rsidR="005C6E7D" w:rsidRDefault="00F37426">
      <w:pPr>
        <w:spacing w:after="15" w:line="259" w:lineRule="auto"/>
        <w:ind w:left="720" w:right="0" w:firstLine="0"/>
        <w:jc w:val="left"/>
      </w:pPr>
      <w:r>
        <w:t xml:space="preserve"> </w:t>
      </w:r>
    </w:p>
    <w:p w14:paraId="724DAFD8" w14:textId="77777777" w:rsidR="005C6E7D" w:rsidRDefault="00F37426">
      <w:pPr>
        <w:spacing w:after="4" w:line="260" w:lineRule="auto"/>
        <w:ind w:left="370" w:right="0"/>
      </w:pPr>
      <w:r>
        <w:rPr>
          <w:b/>
        </w:rPr>
        <w:t xml:space="preserve">A. V oblasti rizikového chování: </w:t>
      </w:r>
      <w:r>
        <w:t xml:space="preserve"> </w:t>
      </w:r>
    </w:p>
    <w:p w14:paraId="295FF365" w14:textId="77777777" w:rsidR="005C6E7D" w:rsidRDefault="00F37426">
      <w:pPr>
        <w:spacing w:after="2" w:line="259" w:lineRule="auto"/>
        <w:ind w:left="720" w:right="0" w:firstLine="0"/>
        <w:jc w:val="left"/>
      </w:pPr>
      <w:r>
        <w:rPr>
          <w:b/>
          <w:i/>
        </w:rPr>
        <w:t xml:space="preserve"> </w:t>
      </w:r>
    </w:p>
    <w:p w14:paraId="61094254" w14:textId="77777777" w:rsidR="005C6E7D" w:rsidRDefault="00F37426">
      <w:pPr>
        <w:pStyle w:val="Nadpis1"/>
      </w:pPr>
      <w:r>
        <w:t>Záškoláctví (</w:t>
      </w:r>
      <w:proofErr w:type="spellStart"/>
      <w:r>
        <w:t>neomluvenost</w:t>
      </w:r>
      <w:proofErr w:type="spellEnd"/>
      <w:r>
        <w:t xml:space="preserve"> z neúčasti na ZÚ) </w:t>
      </w:r>
    </w:p>
    <w:p w14:paraId="3B428C26" w14:textId="77777777" w:rsidR="005C6E7D" w:rsidRDefault="00F37426">
      <w:pPr>
        <w:spacing w:after="0" w:line="259" w:lineRule="auto"/>
        <w:ind w:left="720" w:right="0" w:firstLine="0"/>
        <w:jc w:val="left"/>
      </w:pPr>
      <w:r>
        <w:t xml:space="preserve"> </w:t>
      </w:r>
    </w:p>
    <w:p w14:paraId="03075C69" w14:textId="77777777" w:rsidR="005C6E7D" w:rsidRDefault="00F37426">
      <w:pPr>
        <w:spacing w:after="2"/>
        <w:ind w:left="-5" w:right="13"/>
      </w:pPr>
      <w:r>
        <w:t xml:space="preserve">Sledujeme docházku i přesto, že činnost je na základě zájmu a v podstatě dobrovolná. Žádáme rodiče o omlouvání telefonicky nebo písemně (email). Spolupracujeme s rodiči, je to kontrola i pro ně. Pokud dítě bez omluvy na kroužek opakovaně nedorazí, kontaktujeme rodiče. </w:t>
      </w:r>
    </w:p>
    <w:p w14:paraId="4C70CA03" w14:textId="77777777" w:rsidR="005C6E7D" w:rsidRDefault="00F37426">
      <w:pPr>
        <w:spacing w:after="24" w:line="259" w:lineRule="auto"/>
        <w:ind w:left="0" w:right="0" w:firstLine="0"/>
        <w:jc w:val="left"/>
      </w:pPr>
      <w:r>
        <w:t xml:space="preserve">  </w:t>
      </w:r>
    </w:p>
    <w:p w14:paraId="1E02B2D4" w14:textId="77777777" w:rsidR="005C6E7D" w:rsidRDefault="00F37426">
      <w:pPr>
        <w:pStyle w:val="Nadpis1"/>
        <w:ind w:left="-5"/>
      </w:pPr>
      <w:r>
        <w:t xml:space="preserve">Šikana a projevy agrese  </w:t>
      </w:r>
    </w:p>
    <w:p w14:paraId="68934269" w14:textId="77777777" w:rsidR="005C6E7D" w:rsidRDefault="00F37426">
      <w:pPr>
        <w:spacing w:after="0" w:line="259" w:lineRule="auto"/>
        <w:ind w:left="0" w:right="0" w:firstLine="0"/>
        <w:jc w:val="left"/>
      </w:pPr>
      <w:r>
        <w:t xml:space="preserve"> </w:t>
      </w:r>
    </w:p>
    <w:p w14:paraId="74679659" w14:textId="77777777" w:rsidR="005C6E7D" w:rsidRDefault="00F37426">
      <w:pPr>
        <w:ind w:left="-5" w:right="13"/>
      </w:pPr>
      <w:r>
        <w:t xml:space="preserve">V našich podmínkách je pravděpodobnější výskyt šikany na táborech než v ZÚ. Pokud se případ šikany vyskytne, postupujeme citlivě vůči oběti, dle doporučených postupů (viz příloha 1.). Spolupracujeme s odborníky zabývajícími se prevencí šikanování (kriminalisté pro mládež, sociální kurátor, mozaika apod.). Problém šikanování je široký. Významnou roli v něm hraje prostředí, ve kterém se děti a mládež vyskytují, proto klademe důraz na vytváření vlídného a bezpečného prostředí, které by děti vnímaly jako normu a inspiraci, ve které agresivní chování nemá své místo.  </w:t>
      </w:r>
    </w:p>
    <w:p w14:paraId="44FFDD3A" w14:textId="77777777" w:rsidR="005C6E7D" w:rsidRDefault="00F37426">
      <w:pPr>
        <w:spacing w:after="22" w:line="259" w:lineRule="auto"/>
        <w:ind w:left="0" w:right="0" w:firstLine="0"/>
        <w:jc w:val="left"/>
      </w:pPr>
      <w:r>
        <w:t xml:space="preserve"> </w:t>
      </w:r>
    </w:p>
    <w:p w14:paraId="26D6CE84" w14:textId="77777777" w:rsidR="005C6E7D" w:rsidRDefault="00F37426">
      <w:pPr>
        <w:pStyle w:val="Nadpis1"/>
        <w:ind w:left="-5"/>
      </w:pPr>
      <w:r>
        <w:t xml:space="preserve">Rizikové sporty a rizikové chování v dopravě  </w:t>
      </w:r>
    </w:p>
    <w:p w14:paraId="19BD6CA1" w14:textId="77777777" w:rsidR="005C6E7D" w:rsidRDefault="00F37426">
      <w:pPr>
        <w:spacing w:after="0" w:line="259" w:lineRule="auto"/>
        <w:ind w:left="0" w:right="0" w:firstLine="0"/>
        <w:jc w:val="left"/>
      </w:pPr>
      <w:r>
        <w:t xml:space="preserve"> </w:t>
      </w:r>
    </w:p>
    <w:p w14:paraId="12FD2BB1" w14:textId="77777777" w:rsidR="005C6E7D" w:rsidRDefault="00F37426">
      <w:pPr>
        <w:spacing w:after="0"/>
        <w:ind w:left="-5" w:right="13"/>
      </w:pPr>
      <w:r>
        <w:lastRenderedPageBreak/>
        <w:t xml:space="preserve">Ve všech našich činnostech dbáme na bezpečnost, informujeme účastníky o vystavování se nepřiměřenému </w:t>
      </w:r>
      <w:proofErr w:type="gramStart"/>
      <w:r>
        <w:t>riziku</w:t>
      </w:r>
      <w:proofErr w:type="gramEnd"/>
      <w:r>
        <w:t xml:space="preserve"> a to jak při </w:t>
      </w:r>
      <w:proofErr w:type="spellStart"/>
      <w:r>
        <w:t>při</w:t>
      </w:r>
      <w:proofErr w:type="spellEnd"/>
      <w:r>
        <w:t xml:space="preserve"> sportu, tak i jiných činnostech. Před každou akcí spojenou s pohybem mimo budovu DDM jsou účastníci znovu poučeni o BOZ s postižením zejména těch oblastí, které jsou vyhodnoceny jako rizikové.  </w:t>
      </w:r>
    </w:p>
    <w:p w14:paraId="1581D88E" w14:textId="77777777" w:rsidR="005C6E7D" w:rsidRDefault="00F37426">
      <w:pPr>
        <w:spacing w:after="0" w:line="259" w:lineRule="auto"/>
        <w:ind w:left="0" w:right="0" w:firstLine="0"/>
        <w:jc w:val="left"/>
      </w:pPr>
      <w:r>
        <w:t xml:space="preserve"> </w:t>
      </w:r>
    </w:p>
    <w:p w14:paraId="315D7C5B" w14:textId="77777777" w:rsidR="005C6E7D" w:rsidRDefault="00F37426">
      <w:pPr>
        <w:pStyle w:val="Nadpis1"/>
        <w:ind w:left="-5"/>
      </w:pPr>
      <w:r>
        <w:t xml:space="preserve">Rasismus a xenofobie  </w:t>
      </w:r>
    </w:p>
    <w:p w14:paraId="6A786E72" w14:textId="77777777" w:rsidR="005C6E7D" w:rsidRDefault="00F37426">
      <w:pPr>
        <w:spacing w:after="0" w:line="259" w:lineRule="auto"/>
        <w:ind w:left="0" w:right="0" w:firstLine="0"/>
        <w:jc w:val="left"/>
      </w:pPr>
      <w:r>
        <w:t xml:space="preserve"> </w:t>
      </w:r>
    </w:p>
    <w:p w14:paraId="2931FEE1" w14:textId="77777777" w:rsidR="005C6E7D" w:rsidRDefault="00F37426">
      <w:pPr>
        <w:spacing w:after="3"/>
        <w:ind w:left="-5" w:right="13"/>
      </w:pPr>
      <w:r>
        <w:t xml:space="preserve">Netolerujeme jakékoliv náznaky rasismu a antisemitismu. Vysvětlujeme nutnost tolerance pro soužití národů, národnostních menšin a lidí různého náboženského vyznání. Tomu odpovídající společné aktivity. V našich kroužcích, akcích i na táborech vítáme příslušníky menšin.  </w:t>
      </w:r>
    </w:p>
    <w:p w14:paraId="7E0BD40D" w14:textId="77777777" w:rsidR="005C6E7D" w:rsidRDefault="00F37426">
      <w:pPr>
        <w:spacing w:after="21" w:line="259" w:lineRule="auto"/>
        <w:ind w:left="0" w:right="0" w:firstLine="0"/>
        <w:jc w:val="left"/>
      </w:pPr>
      <w:r>
        <w:t xml:space="preserve"> </w:t>
      </w:r>
    </w:p>
    <w:p w14:paraId="26D30085" w14:textId="77777777" w:rsidR="005C6E7D" w:rsidRDefault="00F37426">
      <w:pPr>
        <w:pStyle w:val="Nadpis1"/>
        <w:ind w:left="-5"/>
      </w:pPr>
      <w:r>
        <w:t xml:space="preserve">Sexuální rizikové chování  </w:t>
      </w:r>
    </w:p>
    <w:p w14:paraId="07C7A34B" w14:textId="77777777" w:rsidR="005C6E7D" w:rsidRDefault="00F37426">
      <w:pPr>
        <w:spacing w:after="0" w:line="259" w:lineRule="auto"/>
        <w:ind w:left="0" w:right="0" w:firstLine="0"/>
        <w:jc w:val="left"/>
      </w:pPr>
      <w:r>
        <w:t xml:space="preserve"> </w:t>
      </w:r>
    </w:p>
    <w:p w14:paraId="10D037D6" w14:textId="77777777" w:rsidR="005C6E7D" w:rsidRDefault="00F37426">
      <w:pPr>
        <w:ind w:left="-5" w:right="13"/>
      </w:pPr>
      <w:r>
        <w:t xml:space="preserve">Motivujeme děti k vytváření zdravých postojů v oblasti informací o sexu, pornografii a násilí. Vedeme je ke schopnosti vyhodnotit potenciálně rizikové situace a dovednosti odmítnout situace, které je ohrožují. Např. </w:t>
      </w:r>
    </w:p>
    <w:p w14:paraId="1EFABA13" w14:textId="77777777" w:rsidR="005C6E7D" w:rsidRDefault="00F37426">
      <w:pPr>
        <w:spacing w:after="12"/>
        <w:ind w:left="-5" w:right="13"/>
      </w:pPr>
      <w:r>
        <w:t xml:space="preserve">přístupem ke vhodné literatuře, diskusemi v rámci kroužků apod.  </w:t>
      </w:r>
    </w:p>
    <w:p w14:paraId="13C140A0" w14:textId="77777777" w:rsidR="005C6E7D" w:rsidRDefault="00F37426">
      <w:pPr>
        <w:spacing w:after="20" w:line="259" w:lineRule="auto"/>
        <w:ind w:left="0" w:right="0" w:firstLine="0"/>
        <w:jc w:val="left"/>
      </w:pPr>
      <w:r>
        <w:t xml:space="preserve"> </w:t>
      </w:r>
    </w:p>
    <w:p w14:paraId="77D8E5CE" w14:textId="77777777" w:rsidR="005C6E7D" w:rsidRDefault="00F37426">
      <w:pPr>
        <w:pStyle w:val="Nadpis1"/>
        <w:ind w:left="-5"/>
      </w:pPr>
      <w:r>
        <w:t xml:space="preserve">Závislosti </w:t>
      </w:r>
    </w:p>
    <w:p w14:paraId="56F50C11" w14:textId="77777777" w:rsidR="005C6E7D" w:rsidRDefault="00F37426">
      <w:pPr>
        <w:spacing w:after="0" w:line="259" w:lineRule="auto"/>
        <w:ind w:left="0" w:right="0" w:firstLine="0"/>
        <w:jc w:val="left"/>
      </w:pPr>
      <w:r>
        <w:rPr>
          <w:b/>
          <w:i/>
        </w:rPr>
        <w:t xml:space="preserve"> </w:t>
      </w:r>
      <w:r>
        <w:t xml:space="preserve"> </w:t>
      </w:r>
    </w:p>
    <w:p w14:paraId="11DCC850" w14:textId="77777777" w:rsidR="005C6E7D" w:rsidRDefault="00F37426">
      <w:pPr>
        <w:spacing w:after="6"/>
        <w:ind w:left="-5" w:right="13"/>
      </w:pPr>
      <w:r>
        <w:t xml:space="preserve">V průběhu aktivit zmiňujeme problematiku nejenom zakázaných drog, ale i volných drog (alkohol a tabák), zaměřujeme se i na běžně dostupné těkavé látky (lepidla, plyny, aerosoly), pozornost věnujeme i zneužívání léků. Poskytujeme rodičům i dětem základní informace týkající se drog.  V případě potřeby zajišťujeme poradenské služby specializovaných poradenských a preventivních zařízení pro studenty, rodiče a pedagogy.  </w:t>
      </w:r>
    </w:p>
    <w:p w14:paraId="5DFD5A43" w14:textId="77777777" w:rsidR="005C6E7D" w:rsidRDefault="00F37426">
      <w:pPr>
        <w:spacing w:after="0" w:line="259" w:lineRule="auto"/>
        <w:ind w:left="0" w:right="0" w:firstLine="0"/>
        <w:jc w:val="left"/>
      </w:pPr>
      <w:r>
        <w:t xml:space="preserve"> </w:t>
      </w:r>
    </w:p>
    <w:p w14:paraId="5B7C94D4" w14:textId="77777777" w:rsidR="005C6E7D" w:rsidRDefault="00F37426">
      <w:pPr>
        <w:pStyle w:val="Nadpis1"/>
        <w:ind w:left="-5"/>
      </w:pPr>
      <w:r>
        <w:t xml:space="preserve">Problémy spojené se syndromem týraného, zanedbávané a zneužívaného dítěte </w:t>
      </w:r>
    </w:p>
    <w:p w14:paraId="556676B6" w14:textId="77777777" w:rsidR="005C6E7D" w:rsidRDefault="00F37426">
      <w:pPr>
        <w:spacing w:after="0" w:line="259" w:lineRule="auto"/>
        <w:ind w:left="0" w:right="0" w:firstLine="0"/>
        <w:jc w:val="left"/>
      </w:pPr>
      <w:r>
        <w:rPr>
          <w:b/>
          <w:i/>
        </w:rPr>
        <w:t xml:space="preserve"> </w:t>
      </w:r>
      <w:r>
        <w:t xml:space="preserve"> </w:t>
      </w:r>
    </w:p>
    <w:p w14:paraId="56E4FAF5" w14:textId="77777777" w:rsidR="005C6E7D" w:rsidRDefault="00F37426">
      <w:pPr>
        <w:spacing w:after="10"/>
        <w:ind w:left="-5" w:right="13"/>
      </w:pPr>
      <w:r>
        <w:t xml:space="preserve">Při rozpoznání daného problému zajistíme včasné intervence zejména v případech: domácího násilí, týrání a zneužívání dětí, včetně komerčního sexuálního zneužívání, ohrožování mravní výchovy mládeže.  </w:t>
      </w:r>
    </w:p>
    <w:p w14:paraId="297C76DA" w14:textId="77777777" w:rsidR="005C6E7D" w:rsidRDefault="00F37426">
      <w:pPr>
        <w:spacing w:after="76"/>
        <w:ind w:left="-5" w:right="13"/>
      </w:pPr>
      <w:r>
        <w:t xml:space="preserve">Rodiče a veřejnost informujeme o rizikovém chování a možnostech řešení na webu DDM včetně odkazů na užitečné internetové stránky a </w:t>
      </w:r>
      <w:proofErr w:type="gramStart"/>
      <w:r>
        <w:t xml:space="preserve">literaturu  </w:t>
      </w:r>
      <w:r>
        <w:rPr>
          <w:rFonts w:ascii="Segoe UI Symbol" w:eastAsia="Segoe UI Symbol" w:hAnsi="Segoe UI Symbol" w:cs="Segoe UI Symbol"/>
        </w:rPr>
        <w:t></w:t>
      </w:r>
      <w:proofErr w:type="gramEnd"/>
      <w:r>
        <w:t xml:space="preserve"> drogách. Jak poznám, že moje dítě alkohol nebo drogy bere? Doporučení rodičům, jejichž dítě má problémy s návykovými látkami. Čemu se vyhnout? (viz příloha č.2)  </w:t>
      </w:r>
    </w:p>
    <w:p w14:paraId="26E8479D" w14:textId="77777777" w:rsidR="005C6E7D" w:rsidRDefault="00F37426">
      <w:pPr>
        <w:ind w:left="720" w:right="13" w:hanging="360"/>
      </w:pPr>
      <w:r>
        <w:rPr>
          <w:rFonts w:ascii="Segoe UI Symbol" w:eastAsia="Segoe UI Symbol" w:hAnsi="Segoe UI Symbol" w:cs="Segoe UI Symbol"/>
        </w:rPr>
        <w:t></w:t>
      </w:r>
      <w:r>
        <w:t xml:space="preserve"> O šikaně. Definice pojmu. Varovné signály pro rodiče. Co dělat? (viz příloha č. 1)  </w:t>
      </w:r>
    </w:p>
    <w:p w14:paraId="38101147" w14:textId="77777777" w:rsidR="005C6E7D" w:rsidRDefault="00F37426">
      <w:pPr>
        <w:spacing w:after="6" w:line="259" w:lineRule="auto"/>
        <w:ind w:left="0" w:right="0" w:firstLine="0"/>
        <w:jc w:val="left"/>
      </w:pPr>
      <w:r>
        <w:t xml:space="preserve"> </w:t>
      </w:r>
    </w:p>
    <w:p w14:paraId="5B738FF5" w14:textId="77777777" w:rsidR="005C6E7D" w:rsidRDefault="00F37426">
      <w:pPr>
        <w:spacing w:after="4" w:line="260" w:lineRule="auto"/>
        <w:ind w:left="-5" w:right="0"/>
      </w:pPr>
      <w:r>
        <w:rPr>
          <w:b/>
        </w:rPr>
        <w:t xml:space="preserve">B. V oblasti životního stylu: </w:t>
      </w:r>
      <w:r>
        <w:t xml:space="preserve"> </w:t>
      </w:r>
    </w:p>
    <w:p w14:paraId="7B66888F" w14:textId="77777777" w:rsidR="005C6E7D" w:rsidRDefault="00F37426">
      <w:pPr>
        <w:ind w:left="-5" w:right="13"/>
      </w:pPr>
      <w:r>
        <w:lastRenderedPageBreak/>
        <w:t xml:space="preserve">Snažíme se o formování pozitivních postojů a vytváření pozitivního sociálního prostředí a vazeb. Rozvíjíme v účastnících schopnost komunikace, schopnost vytvářet přátelské vazby, asertivní dovednosti, schopnost tolerance, empatie, solidárnost, nenásilné zvládání konfliktů, zvládání úzkosti, zvládání stresu, schopnost odpočívat. Organizujeme aktivity, které toto podporují a rozvíjejí.  </w:t>
      </w:r>
    </w:p>
    <w:p w14:paraId="2791DEFF" w14:textId="77777777" w:rsidR="005C6E7D" w:rsidRDefault="00F37426">
      <w:pPr>
        <w:spacing w:after="12"/>
        <w:ind w:left="-5" w:right="13"/>
      </w:pPr>
      <w:r>
        <w:t xml:space="preserve">Zaměřujeme se na pohybové aktivity, pohyb a pobyt v přírodě.  </w:t>
      </w:r>
    </w:p>
    <w:p w14:paraId="222498A8" w14:textId="77777777" w:rsidR="005C6E7D" w:rsidRDefault="00F37426">
      <w:pPr>
        <w:spacing w:after="11"/>
        <w:ind w:left="-5" w:right="13"/>
      </w:pPr>
      <w:r>
        <w:t xml:space="preserve">Snažíme se o posílení fyzické i psychické odolnosti dětí i dospělých. Organizujeme aktivity pro děti i mládež, ale rozšiřujeme i nabídku rodinných aktivit a aktivit pro veřejnost. </w:t>
      </w:r>
    </w:p>
    <w:p w14:paraId="71012B76" w14:textId="77777777" w:rsidR="005C6E7D" w:rsidRDefault="00F37426">
      <w:pPr>
        <w:spacing w:after="12" w:line="259" w:lineRule="auto"/>
        <w:ind w:left="0" w:right="0" w:firstLine="0"/>
        <w:jc w:val="left"/>
      </w:pPr>
      <w:r>
        <w:t xml:space="preserve">  </w:t>
      </w:r>
    </w:p>
    <w:p w14:paraId="54ED442E" w14:textId="77777777" w:rsidR="005C6E7D" w:rsidRDefault="00F37426">
      <w:pPr>
        <w:spacing w:after="4" w:line="260" w:lineRule="auto"/>
        <w:ind w:left="370" w:right="0"/>
      </w:pPr>
      <w:r>
        <w:rPr>
          <w:b/>
        </w:rPr>
        <w:t xml:space="preserve">4. Spolupráce </w:t>
      </w:r>
    </w:p>
    <w:p w14:paraId="2D5D6B5C" w14:textId="77777777" w:rsidR="005C6E7D" w:rsidRDefault="00F37426">
      <w:pPr>
        <w:spacing w:after="21" w:line="259" w:lineRule="auto"/>
        <w:ind w:left="720" w:right="0" w:firstLine="0"/>
        <w:jc w:val="left"/>
      </w:pPr>
      <w:r>
        <w:rPr>
          <w:b/>
        </w:rPr>
        <w:t xml:space="preserve"> </w:t>
      </w:r>
      <w:r>
        <w:t xml:space="preserve"> </w:t>
      </w:r>
    </w:p>
    <w:p w14:paraId="73EC694F" w14:textId="77777777" w:rsidR="005C6E7D" w:rsidRDefault="00F37426">
      <w:pPr>
        <w:ind w:left="-5" w:right="13"/>
      </w:pPr>
      <w:r>
        <w:t xml:space="preserve">S vytvořením programu jsou seznámeni všichni externí i interní pedagogičtí pracovníci, a to prostřednictvím pedagogických porad. Ostatní pracovníci DDM jsou rovněž s tímto programem seznámeni a v rámci svých možností působí kladným příkladem na děti.  </w:t>
      </w:r>
    </w:p>
    <w:p w14:paraId="4F90E114" w14:textId="77777777" w:rsidR="005C6E7D" w:rsidRDefault="00F37426">
      <w:pPr>
        <w:ind w:left="-5" w:right="13"/>
      </w:pPr>
      <w:r>
        <w:t xml:space="preserve">Minimální preventivní program je ve vstupní hale a na webu DDM.  Většina pedagogů i externích pracovníků spolupracuje na realizaci MPP v rámci různých forem trávení volného času, které dle ŠVP na DDM fungují. Informace se k nám dostávají také na základě důvěry dětí ke svým </w:t>
      </w:r>
      <w:proofErr w:type="gramStart"/>
      <w:r>
        <w:t>vedoucím kroužků</w:t>
      </w:r>
      <w:proofErr w:type="gramEnd"/>
      <w:r>
        <w:t xml:space="preserve">.  </w:t>
      </w:r>
    </w:p>
    <w:p w14:paraId="04178CF8" w14:textId="77777777" w:rsidR="005C6E7D" w:rsidRDefault="00F37426">
      <w:pPr>
        <w:ind w:left="-5" w:right="13"/>
      </w:pPr>
      <w:r>
        <w:t xml:space="preserve">Spolupráce a výměna informací probíhá s rodiči a zákonnými zástupci našich klientů.  </w:t>
      </w:r>
    </w:p>
    <w:p w14:paraId="1687AB43" w14:textId="77777777" w:rsidR="005C6E7D" w:rsidRDefault="00F37426">
      <w:pPr>
        <w:tabs>
          <w:tab w:val="center" w:pos="2441"/>
          <w:tab w:val="center" w:pos="3359"/>
          <w:tab w:val="center" w:pos="4749"/>
          <w:tab w:val="center" w:pos="5871"/>
          <w:tab w:val="center" w:pos="7045"/>
          <w:tab w:val="right" w:pos="9077"/>
        </w:tabs>
        <w:spacing w:after="12"/>
        <w:ind w:left="-15" w:right="0" w:firstLine="0"/>
        <w:jc w:val="left"/>
      </w:pPr>
      <w:r>
        <w:t xml:space="preserve">Spolupracujeme </w:t>
      </w:r>
      <w:r>
        <w:tab/>
        <w:t xml:space="preserve">s </w:t>
      </w:r>
      <w:r>
        <w:tab/>
        <w:t xml:space="preserve">Městem </w:t>
      </w:r>
      <w:r>
        <w:tab/>
        <w:t xml:space="preserve">Rychnov </w:t>
      </w:r>
      <w:r>
        <w:tab/>
        <w:t xml:space="preserve">nad </w:t>
      </w:r>
      <w:r>
        <w:tab/>
        <w:t xml:space="preserve">Kněžnou, </w:t>
      </w:r>
      <w:r>
        <w:tab/>
        <w:t xml:space="preserve">OSPOD, </w:t>
      </w:r>
    </w:p>
    <w:p w14:paraId="6DC1E069" w14:textId="77777777" w:rsidR="005C6E7D" w:rsidRDefault="00F37426">
      <w:pPr>
        <w:spacing w:after="12"/>
        <w:ind w:left="-5" w:right="13"/>
      </w:pPr>
      <w:proofErr w:type="spellStart"/>
      <w:r>
        <w:t>Pedagogickou-psychologickou</w:t>
      </w:r>
      <w:proofErr w:type="spellEnd"/>
      <w:r>
        <w:t xml:space="preserve"> poradnou a městskou policií  </w:t>
      </w:r>
    </w:p>
    <w:p w14:paraId="41CB0964" w14:textId="77777777" w:rsidR="005C6E7D" w:rsidRDefault="00F37426">
      <w:pPr>
        <w:spacing w:after="0" w:line="259" w:lineRule="auto"/>
        <w:ind w:left="0" w:right="0" w:firstLine="0"/>
        <w:jc w:val="left"/>
      </w:pPr>
      <w:r>
        <w:t xml:space="preserve"> </w:t>
      </w:r>
    </w:p>
    <w:p w14:paraId="253414E0" w14:textId="77777777" w:rsidR="005C6E7D" w:rsidRDefault="00F37426">
      <w:pPr>
        <w:spacing w:after="21" w:line="259" w:lineRule="auto"/>
        <w:ind w:left="0" w:right="0" w:firstLine="0"/>
        <w:jc w:val="left"/>
      </w:pPr>
      <w:r>
        <w:t xml:space="preserve"> </w:t>
      </w:r>
    </w:p>
    <w:p w14:paraId="5A119D28" w14:textId="77777777" w:rsidR="005C6E7D" w:rsidRDefault="00F37426">
      <w:pPr>
        <w:ind w:left="-5" w:right="13"/>
      </w:pPr>
      <w:r>
        <w:rPr>
          <w:noProof/>
        </w:rPr>
        <w:drawing>
          <wp:anchor distT="0" distB="0" distL="114300" distR="114300" simplePos="0" relativeHeight="251658240" behindDoc="0" locked="0" layoutInCell="1" allowOverlap="0" wp14:anchorId="67DEA3B6" wp14:editId="633B61F8">
            <wp:simplePos x="0" y="0"/>
            <wp:positionH relativeFrom="column">
              <wp:posOffset>4789501</wp:posOffset>
            </wp:positionH>
            <wp:positionV relativeFrom="paragraph">
              <wp:posOffset>-30198</wp:posOffset>
            </wp:positionV>
            <wp:extent cx="966470" cy="1327785"/>
            <wp:effectExtent l="0" t="0" r="0" b="0"/>
            <wp:wrapSquare wrapText="bothSides"/>
            <wp:docPr id="415" name="Picture 415"/>
            <wp:cNvGraphicFramePr/>
            <a:graphic xmlns:a="http://schemas.openxmlformats.org/drawingml/2006/main">
              <a:graphicData uri="http://schemas.openxmlformats.org/drawingml/2006/picture">
                <pic:pic xmlns:pic="http://schemas.openxmlformats.org/drawingml/2006/picture">
                  <pic:nvPicPr>
                    <pic:cNvPr id="415" name="Picture 415"/>
                    <pic:cNvPicPr/>
                  </pic:nvPicPr>
                  <pic:blipFill>
                    <a:blip r:embed="rId8"/>
                    <a:stretch>
                      <a:fillRect/>
                    </a:stretch>
                  </pic:blipFill>
                  <pic:spPr>
                    <a:xfrm>
                      <a:off x="0" y="0"/>
                      <a:ext cx="966470" cy="1327785"/>
                    </a:xfrm>
                    <a:prstGeom prst="rect">
                      <a:avLst/>
                    </a:prstGeom>
                  </pic:spPr>
                </pic:pic>
              </a:graphicData>
            </a:graphic>
          </wp:anchor>
        </w:drawing>
      </w:r>
      <w:r>
        <w:t xml:space="preserve">Mgr. Josef Solár </w:t>
      </w:r>
    </w:p>
    <w:p w14:paraId="70C6E1D1" w14:textId="77777777" w:rsidR="005C6E7D" w:rsidRDefault="00F37426">
      <w:pPr>
        <w:spacing w:after="12"/>
        <w:ind w:left="-5" w:right="13"/>
      </w:pPr>
      <w:r>
        <w:t xml:space="preserve">Ředitel Déčko-DDM  </w:t>
      </w:r>
    </w:p>
    <w:p w14:paraId="18D20A69" w14:textId="77777777" w:rsidR="005C6E7D" w:rsidRDefault="00F37426">
      <w:pPr>
        <w:spacing w:after="160" w:line="259" w:lineRule="auto"/>
        <w:ind w:left="0" w:right="13" w:firstLine="0"/>
        <w:jc w:val="left"/>
      </w:pPr>
      <w:r>
        <w:t xml:space="preserve"> </w:t>
      </w:r>
    </w:p>
    <w:p w14:paraId="4CE61ECF" w14:textId="77777777" w:rsidR="005C6E7D" w:rsidRDefault="00F37426">
      <w:pPr>
        <w:spacing w:after="158" w:line="259" w:lineRule="auto"/>
        <w:ind w:left="0" w:right="13" w:firstLine="0"/>
        <w:jc w:val="left"/>
      </w:pPr>
      <w:r>
        <w:t xml:space="preserve"> </w:t>
      </w:r>
    </w:p>
    <w:p w14:paraId="3338BBAC" w14:textId="77777777" w:rsidR="005C6E7D" w:rsidRDefault="00F37426">
      <w:pPr>
        <w:ind w:left="-5" w:right="13"/>
      </w:pPr>
      <w:r>
        <w:t xml:space="preserve">5. 2. 2020 </w:t>
      </w:r>
    </w:p>
    <w:p w14:paraId="22849279" w14:textId="77777777" w:rsidR="005C6E7D" w:rsidRDefault="00F37426">
      <w:pPr>
        <w:spacing w:after="4" w:line="260" w:lineRule="auto"/>
        <w:ind w:left="-5" w:right="0"/>
      </w:pPr>
      <w:r>
        <w:rPr>
          <w:b/>
        </w:rPr>
        <w:t xml:space="preserve">Příloha č. 1 Šikana </w:t>
      </w:r>
      <w:r>
        <w:t xml:space="preserve"> </w:t>
      </w:r>
    </w:p>
    <w:p w14:paraId="52F3EF64" w14:textId="77777777" w:rsidR="005C6E7D" w:rsidRDefault="00F37426">
      <w:pPr>
        <w:spacing w:after="4" w:line="260" w:lineRule="auto"/>
        <w:ind w:left="-5" w:right="0"/>
      </w:pPr>
      <w:r>
        <w:rPr>
          <w:b/>
        </w:rPr>
        <w:t xml:space="preserve">Definice pojmu </w:t>
      </w:r>
      <w:r>
        <w:t xml:space="preserve"> </w:t>
      </w:r>
    </w:p>
    <w:p w14:paraId="7333BB72" w14:textId="77777777" w:rsidR="005C6E7D" w:rsidRDefault="00F37426">
      <w:pPr>
        <w:ind w:left="-5" w:right="13"/>
      </w:pPr>
      <w:r>
        <w:t xml:space="preserve">Úmyslné a opakované ubližování slabšímu (neschopnému obrany) jedincem nebo skupinou, jak fyzické, tak i psychické, ponižování lidské důstojnosti, jde spíš o postoj než o čin. Šikana = nemoc vztahů ve skupině.  </w:t>
      </w:r>
    </w:p>
    <w:p w14:paraId="22AB08BD" w14:textId="77777777" w:rsidR="005C6E7D" w:rsidRDefault="00F37426">
      <w:pPr>
        <w:ind w:left="-5" w:right="13"/>
      </w:pPr>
      <w:r>
        <w:t xml:space="preserve">Dominantní znak šikany = </w:t>
      </w:r>
      <w:r>
        <w:rPr>
          <w:b/>
        </w:rPr>
        <w:t>bezmocnost oběti</w:t>
      </w:r>
      <w:r>
        <w:t xml:space="preserve">.  </w:t>
      </w:r>
    </w:p>
    <w:p w14:paraId="167B0C1C" w14:textId="77777777" w:rsidR="005C6E7D" w:rsidRDefault="00F37426">
      <w:pPr>
        <w:spacing w:after="4" w:line="260" w:lineRule="auto"/>
        <w:ind w:left="-5" w:right="0"/>
      </w:pPr>
      <w:r>
        <w:rPr>
          <w:b/>
        </w:rPr>
        <w:t xml:space="preserve">Varovné signály šikany pro rodiče mohou být: </w:t>
      </w:r>
      <w:r>
        <w:t xml:space="preserve"> </w:t>
      </w:r>
    </w:p>
    <w:p w14:paraId="098C52A9" w14:textId="77777777" w:rsidR="005C6E7D" w:rsidRDefault="00F37426">
      <w:pPr>
        <w:ind w:left="-5" w:right="13"/>
      </w:pPr>
      <w:r>
        <w:t xml:space="preserve">· dítě nemá kamaráda, ostatní o něj nejeví zájem, je osamocené  </w:t>
      </w:r>
    </w:p>
    <w:p w14:paraId="674BD19E" w14:textId="77777777" w:rsidR="005C6E7D" w:rsidRDefault="00F37426">
      <w:pPr>
        <w:ind w:left="-5" w:right="13"/>
      </w:pPr>
      <w:r>
        <w:t xml:space="preserve">· nechce se mu do školy  </w:t>
      </w:r>
    </w:p>
    <w:p w14:paraId="62B58B63" w14:textId="77777777" w:rsidR="005C6E7D" w:rsidRDefault="00F37426">
      <w:pPr>
        <w:ind w:left="-5" w:right="13"/>
      </w:pPr>
      <w:r>
        <w:t xml:space="preserve">· střídá různé cesty do školy a ze školy  </w:t>
      </w:r>
    </w:p>
    <w:p w14:paraId="69B151DE" w14:textId="77777777" w:rsidR="005C6E7D" w:rsidRDefault="00F37426">
      <w:pPr>
        <w:ind w:left="-5" w:right="13"/>
      </w:pPr>
      <w:r>
        <w:t xml:space="preserve">· ztrácí chuť k jídlu, neklidně spí  </w:t>
      </w:r>
    </w:p>
    <w:p w14:paraId="529EA9FC" w14:textId="77777777" w:rsidR="005C6E7D" w:rsidRDefault="00F37426">
      <w:pPr>
        <w:ind w:left="-5" w:right="13"/>
      </w:pPr>
      <w:r>
        <w:t xml:space="preserve">· ztrácí zájem o učení  </w:t>
      </w:r>
    </w:p>
    <w:p w14:paraId="2BEBF773" w14:textId="77777777" w:rsidR="005C6E7D" w:rsidRDefault="00F37426">
      <w:pPr>
        <w:ind w:left="-5" w:right="13"/>
      </w:pPr>
      <w:r>
        <w:t xml:space="preserve">· má výkyvy nálad, odmítá se svěřit, co ho trápí  </w:t>
      </w:r>
    </w:p>
    <w:p w14:paraId="1680B485" w14:textId="77777777" w:rsidR="005C6E7D" w:rsidRDefault="00F37426">
      <w:pPr>
        <w:spacing w:after="12"/>
        <w:ind w:left="-5" w:right="13"/>
      </w:pPr>
      <w:r>
        <w:lastRenderedPageBreak/>
        <w:t xml:space="preserve">· žádá peníze, často „ztrácí“ své věci  </w:t>
      </w:r>
    </w:p>
    <w:p w14:paraId="629A1F91" w14:textId="77777777" w:rsidR="005C6E7D" w:rsidRDefault="00F37426">
      <w:pPr>
        <w:ind w:left="-5" w:right="13"/>
      </w:pPr>
      <w:r>
        <w:t xml:space="preserve">· přichází domů vyhladovělé, s potrhaným oblečením, s poškozenými nebo znečištěnými  </w:t>
      </w:r>
    </w:p>
    <w:p w14:paraId="4DB9E1EE" w14:textId="77777777" w:rsidR="005C6E7D" w:rsidRDefault="00F37426">
      <w:pPr>
        <w:spacing w:after="12"/>
        <w:ind w:left="-5" w:right="13"/>
      </w:pPr>
      <w:r>
        <w:t xml:space="preserve">· věcmi, školními pomůckami  </w:t>
      </w:r>
    </w:p>
    <w:p w14:paraId="6F1D42A5" w14:textId="77777777" w:rsidR="005C6E7D" w:rsidRDefault="00F37426">
      <w:pPr>
        <w:ind w:left="-5" w:right="13"/>
      </w:pPr>
      <w:r>
        <w:t xml:space="preserve">· nedokáže uspokojivě vysvětlit svá občasná zranění (odřeniny, modřiny, popáleniny)  </w:t>
      </w:r>
    </w:p>
    <w:p w14:paraId="5092B651" w14:textId="77777777" w:rsidR="005C6E7D" w:rsidRDefault="00F37426">
      <w:pPr>
        <w:spacing w:after="12"/>
        <w:ind w:left="-5" w:right="13"/>
      </w:pPr>
      <w:r>
        <w:t xml:space="preserve">· je nečekaně agresivní vůči sourozencům  </w:t>
      </w:r>
    </w:p>
    <w:p w14:paraId="27691D5D" w14:textId="77777777" w:rsidR="005C6E7D" w:rsidRDefault="00F37426">
      <w:pPr>
        <w:ind w:left="-5" w:right="13"/>
      </w:pPr>
      <w:r>
        <w:t xml:space="preserve">· trpí zdravotními potížemi (bolesti hlavy, břicha, bolesti jsou někdy simulované)  </w:t>
      </w:r>
    </w:p>
    <w:p w14:paraId="06984DC2" w14:textId="77777777" w:rsidR="005C6E7D" w:rsidRDefault="00F37426">
      <w:pPr>
        <w:ind w:left="-5" w:right="4534"/>
      </w:pPr>
      <w:r>
        <w:t xml:space="preserve">· zdržuje se většinou stále </w:t>
      </w:r>
      <w:proofErr w:type="gramStart"/>
      <w:r>
        <w:t xml:space="preserve">doma  </w:t>
      </w:r>
      <w:r>
        <w:rPr>
          <w:b/>
        </w:rPr>
        <w:t>Co</w:t>
      </w:r>
      <w:proofErr w:type="gramEnd"/>
      <w:r>
        <w:rPr>
          <w:b/>
        </w:rPr>
        <w:t xml:space="preserve"> tedy dělat? </w:t>
      </w:r>
      <w:r>
        <w:t xml:space="preserve"> </w:t>
      </w:r>
    </w:p>
    <w:p w14:paraId="1BEBBE35" w14:textId="77777777" w:rsidR="005C6E7D" w:rsidRDefault="00F37426">
      <w:pPr>
        <w:ind w:left="-5" w:right="13"/>
      </w:pPr>
      <w:r>
        <w:t xml:space="preserve">Připusťme, že několik výše uvedených signálů ve vás vzbudí určitě podezření, že by mohlo jít o šikanování vašeho dítěte. Ideální stav nastane, když se vám dítě svěří (toho ale není lehké docílit). Pochvalte ho, povzbuďte, rozptylte jeho obavy o tom, že žaluje. Vyzvedněte naopak jeho sílu a odvahu sdělit tyto závažné skutečnosti. Přesvědčte ho, že mu chcete </w:t>
      </w:r>
      <w:proofErr w:type="gramStart"/>
      <w:r>
        <w:t>pomoci</w:t>
      </w:r>
      <w:proofErr w:type="gramEnd"/>
      <w:r>
        <w:t xml:space="preserve"> a to potom musíte dodržet. Vyslechněte vaše dítě, dejte najevo, že jeho informace berete vážně (i když se vám mohou zdát malicherné či nepodstatné). Odložte veškerou práci, není nic důležitějšího než situace vašeho dítěte. Poskytněte dítěti veškerou podporu. Pochopitelně, že odlišíte např. běžnou klukovskou šarvátku od skutečné šikany.  </w:t>
      </w:r>
    </w:p>
    <w:p w14:paraId="3DECA99B" w14:textId="77777777" w:rsidR="005C6E7D" w:rsidRDefault="00F37426">
      <w:pPr>
        <w:spacing w:after="4" w:line="260" w:lineRule="auto"/>
        <w:ind w:left="-5" w:right="0"/>
      </w:pPr>
      <w:r>
        <w:rPr>
          <w:b/>
        </w:rPr>
        <w:t xml:space="preserve">Konkrétní kroky </w:t>
      </w:r>
      <w:r>
        <w:t xml:space="preserve"> </w:t>
      </w:r>
    </w:p>
    <w:p w14:paraId="3B337B8C" w14:textId="77777777" w:rsidR="005C6E7D" w:rsidRDefault="00F37426">
      <w:pPr>
        <w:ind w:left="-5" w:right="13"/>
      </w:pPr>
      <w:r>
        <w:t xml:space="preserve">· Zjistěte přesně – pozor – „nevyslýchejte jako vyšetřovatel“ – co, kdy, kde se odehrávalo, kdo další byl přítomen.  </w:t>
      </w:r>
    </w:p>
    <w:p w14:paraId="41177457" w14:textId="77777777" w:rsidR="005C6E7D" w:rsidRDefault="00F37426">
      <w:pPr>
        <w:ind w:left="-5" w:right="13"/>
      </w:pPr>
      <w:r>
        <w:t xml:space="preserve">· Společně vytipujte svědky, kterým dítě ještě důvěřuje, o kterých ví, že nestojí na straně agresora a věří, že mu mohou pomoci.  </w:t>
      </w:r>
    </w:p>
    <w:p w14:paraId="3BD6F636" w14:textId="77777777" w:rsidR="005C6E7D" w:rsidRDefault="00F37426">
      <w:pPr>
        <w:ind w:left="-5" w:right="13"/>
      </w:pPr>
      <w:r>
        <w:t xml:space="preserve">· Poskytněte dítěti veškerou ochranu (např. při cestě do školy a ze školy, i za cenu, že se budete uvolňovat z práce).  </w:t>
      </w:r>
    </w:p>
    <w:p w14:paraId="40B04FD5" w14:textId="77777777" w:rsidR="005C6E7D" w:rsidRDefault="00F37426">
      <w:pPr>
        <w:spacing w:after="0" w:line="259" w:lineRule="auto"/>
        <w:ind w:left="0" w:right="0" w:firstLine="0"/>
        <w:jc w:val="left"/>
      </w:pPr>
      <w:r>
        <w:rPr>
          <w:rFonts w:ascii="Calibri" w:eastAsia="Calibri" w:hAnsi="Calibri" w:cs="Calibri"/>
          <w:sz w:val="22"/>
        </w:rPr>
        <w:t xml:space="preserve"> </w:t>
      </w:r>
    </w:p>
    <w:p w14:paraId="46F36C87" w14:textId="77777777" w:rsidR="005C6E7D" w:rsidRDefault="00F37426">
      <w:pPr>
        <w:spacing w:after="31" w:line="259" w:lineRule="auto"/>
        <w:ind w:left="0" w:right="0" w:firstLine="0"/>
        <w:jc w:val="left"/>
      </w:pPr>
      <w:r>
        <w:rPr>
          <w:rFonts w:ascii="Calibri" w:eastAsia="Calibri" w:hAnsi="Calibri" w:cs="Calibri"/>
          <w:sz w:val="22"/>
        </w:rPr>
        <w:t xml:space="preserve"> </w:t>
      </w:r>
    </w:p>
    <w:p w14:paraId="03976232" w14:textId="77777777" w:rsidR="005C6E7D" w:rsidRDefault="00F37426">
      <w:pPr>
        <w:ind w:left="-5" w:right="13"/>
      </w:pPr>
      <w:r>
        <w:t xml:space="preserve">· Poskytněte dítěti dostatek péče, více s ním komunikujte, věnujte se mu ve volném čase, odjeďte na chatu, chalupu či k prarodičům.  </w:t>
      </w:r>
    </w:p>
    <w:p w14:paraId="619EC1E6" w14:textId="77777777" w:rsidR="005C6E7D" w:rsidRDefault="00F37426">
      <w:pPr>
        <w:ind w:left="-5" w:right="13"/>
      </w:pPr>
      <w:r>
        <w:t xml:space="preserve">· Nemáte-li jistotu, že dítě nebude ohroženo během pobytu ve škole, ponechejte je doma, ale pozor – pečlivě zvažte, zda v jeho situaci může být samo.  </w:t>
      </w:r>
    </w:p>
    <w:p w14:paraId="22817510" w14:textId="77777777" w:rsidR="005C6E7D" w:rsidRDefault="00F37426">
      <w:pPr>
        <w:ind w:left="-5" w:right="13"/>
      </w:pPr>
      <w:r>
        <w:t xml:space="preserve">· Znovu dítě ubezpečujte, že udělalo dobře, že vám vše sdělilo, mluvte s ním více než dříve.  </w:t>
      </w:r>
    </w:p>
    <w:p w14:paraId="5B74BEDA" w14:textId="77777777" w:rsidR="005C6E7D" w:rsidRDefault="00F37426">
      <w:pPr>
        <w:ind w:left="-5" w:right="13"/>
      </w:pPr>
      <w:r>
        <w:t xml:space="preserve">· </w:t>
      </w:r>
      <w:proofErr w:type="gramStart"/>
      <w:r>
        <w:t>Zhodnoťte</w:t>
      </w:r>
      <w:proofErr w:type="gramEnd"/>
      <w:r>
        <w:t xml:space="preserve"> a to velice kriticky, co mohlo vyvolat stav, který skončil šikanou. Neobviňujte pouze školu. Neomlouvejte sami sebe, ani své dítě. </w:t>
      </w:r>
    </w:p>
    <w:p w14:paraId="28CA9B72" w14:textId="77777777" w:rsidR="005C6E7D" w:rsidRDefault="00F37426">
      <w:pPr>
        <w:ind w:left="-5" w:right="13"/>
      </w:pPr>
      <w:r>
        <w:t xml:space="preserve">Se svým zjištěním se v první fázi dítěti nesvěřujte, ale připravujte nápravu.  </w:t>
      </w:r>
      <w:r>
        <w:br w:type="page"/>
      </w:r>
    </w:p>
    <w:p w14:paraId="7FBA2D9E" w14:textId="77777777" w:rsidR="005C6E7D" w:rsidRDefault="00F37426">
      <w:pPr>
        <w:spacing w:after="4" w:line="260" w:lineRule="auto"/>
        <w:ind w:left="-5" w:right="0"/>
      </w:pPr>
      <w:r>
        <w:rPr>
          <w:b/>
        </w:rPr>
        <w:lastRenderedPageBreak/>
        <w:t xml:space="preserve">Příloha č.2 Návykové látky </w:t>
      </w:r>
      <w:r>
        <w:t xml:space="preserve"> </w:t>
      </w:r>
    </w:p>
    <w:p w14:paraId="2474F1FF" w14:textId="77777777" w:rsidR="005C6E7D" w:rsidRDefault="00F37426">
      <w:pPr>
        <w:ind w:left="-5" w:right="13"/>
      </w:pPr>
      <w:r>
        <w:rPr>
          <w:b/>
        </w:rPr>
        <w:t xml:space="preserve">INFORMACE PRO </w:t>
      </w:r>
      <w:proofErr w:type="gramStart"/>
      <w:r>
        <w:rPr>
          <w:b/>
        </w:rPr>
        <w:t>RODIČE - JAK</w:t>
      </w:r>
      <w:proofErr w:type="gramEnd"/>
      <w:r>
        <w:rPr>
          <w:b/>
        </w:rPr>
        <w:t xml:space="preserve"> POZNÁM, ŽE MOJE DÍTĚ ALKOHOL NEBO DROGY BERE? </w:t>
      </w:r>
      <w:r>
        <w:t xml:space="preserve"> · Změnila se osobnost Vašeho dítěte v poslední době v nějakém významném ohledu?  </w:t>
      </w:r>
    </w:p>
    <w:p w14:paraId="3574972F" w14:textId="77777777" w:rsidR="005C6E7D" w:rsidRDefault="00F37426">
      <w:pPr>
        <w:ind w:left="-5" w:right="13"/>
      </w:pPr>
      <w:r>
        <w:t xml:space="preserve">· Má časté výkyvy nálad?  </w:t>
      </w:r>
    </w:p>
    <w:p w14:paraId="54D8ADDB" w14:textId="77777777" w:rsidR="005C6E7D" w:rsidRDefault="00F37426">
      <w:pPr>
        <w:ind w:left="-5" w:right="13"/>
      </w:pPr>
      <w:r>
        <w:t xml:space="preserve">· Straní se Vás? Je zlostný nebo depresivní?  </w:t>
      </w:r>
    </w:p>
    <w:p w14:paraId="179284DA" w14:textId="77777777" w:rsidR="005C6E7D" w:rsidRDefault="00F37426">
      <w:pPr>
        <w:ind w:left="-5" w:right="13"/>
      </w:pPr>
      <w:r>
        <w:t xml:space="preserve">· Tráví hodně času ve svém pokoji sám?  </w:t>
      </w:r>
    </w:p>
    <w:p w14:paraId="6AFF4DF3" w14:textId="77777777" w:rsidR="005C6E7D" w:rsidRDefault="00F37426">
      <w:pPr>
        <w:ind w:left="-5" w:right="13"/>
      </w:pPr>
      <w:r>
        <w:t xml:space="preserve">· Ztratil zájem o školu a o vyučování, případně další aktivity, např. sport?  · Zhoršil se jeho prospěch?  </w:t>
      </w:r>
    </w:p>
    <w:p w14:paraId="5F5E4A4D" w14:textId="77777777" w:rsidR="005C6E7D" w:rsidRDefault="00F37426">
      <w:pPr>
        <w:ind w:left="-5" w:right="13"/>
      </w:pPr>
      <w:r>
        <w:t xml:space="preserve">· Přestal trávit čas se starými kamarády? Přátelí se s dětmi, které se Vám nelíbí? Nesvěřuje se a nemluví o tom, kam chodí a co dělá?  </w:t>
      </w:r>
    </w:p>
    <w:p w14:paraId="3F5562E2" w14:textId="77777777" w:rsidR="005C6E7D" w:rsidRDefault="00F37426">
      <w:pPr>
        <w:spacing w:after="10"/>
        <w:ind w:left="-5" w:right="13"/>
      </w:pPr>
      <w:r>
        <w:t xml:space="preserve">· Máte pocit, že se Vám doma ztrácí peníze nebo věci (peníze potřebné na alkohol a drogy) nebo máte pocit, že má víc peněz, než byste očekávali (peníze získané z prodeje drog)?  </w:t>
      </w:r>
    </w:p>
    <w:p w14:paraId="49BF5C0E" w14:textId="77777777" w:rsidR="005C6E7D" w:rsidRDefault="00F37426">
      <w:pPr>
        <w:ind w:left="-5" w:right="13"/>
      </w:pPr>
      <w:r>
        <w:t xml:space="preserve">· Reaguje nepřiměřeně, když s ním mluvíte o alkoholu a o drogách nebo se snaží změnit téma?  </w:t>
      </w:r>
    </w:p>
    <w:p w14:paraId="4D3B6AC3" w14:textId="77777777" w:rsidR="005C6E7D" w:rsidRDefault="00F37426">
      <w:pPr>
        <w:spacing w:after="12"/>
        <w:ind w:left="-5" w:right="13"/>
      </w:pPr>
      <w:r>
        <w:t xml:space="preserve">· Lže nebo podvádí?  </w:t>
      </w:r>
    </w:p>
    <w:p w14:paraId="7B7BA755" w14:textId="77777777" w:rsidR="005C6E7D" w:rsidRDefault="00F37426">
      <w:pPr>
        <w:ind w:left="-5" w:right="13"/>
      </w:pPr>
      <w:r>
        <w:t xml:space="preserve">· Pozorujete fyzické příznaky užívání drog nebo alkoholu? Rozšířené nebo zúžené zornice?  </w:t>
      </w:r>
    </w:p>
    <w:p w14:paraId="51CF68AE" w14:textId="77777777" w:rsidR="005C6E7D" w:rsidRDefault="00F37426">
      <w:pPr>
        <w:ind w:left="-5" w:right="13"/>
      </w:pPr>
      <w:r>
        <w:t xml:space="preserve">Nejasné vyjadřování a myšlení?  </w:t>
      </w:r>
    </w:p>
    <w:p w14:paraId="1CEFBE58" w14:textId="77777777" w:rsidR="005C6E7D" w:rsidRDefault="00F37426">
      <w:pPr>
        <w:ind w:left="-5" w:right="13"/>
      </w:pPr>
      <w:r>
        <w:t xml:space="preserve">· Ztratilo Vaše dítě zájem o koníčky? Ztratilo motivaci, nadšení a vitalitu?  </w:t>
      </w:r>
    </w:p>
    <w:p w14:paraId="3465F55C" w14:textId="77777777" w:rsidR="005C6E7D" w:rsidRDefault="00F37426">
      <w:pPr>
        <w:ind w:left="-5" w:right="13"/>
      </w:pPr>
      <w:r>
        <w:t xml:space="preserve">· Našli jste někdy důkazy užívání drog nebo alkoholu, prášky, lahve?  </w:t>
      </w:r>
    </w:p>
    <w:p w14:paraId="46829786" w14:textId="77777777" w:rsidR="005C6E7D" w:rsidRDefault="00F37426">
      <w:pPr>
        <w:spacing w:after="12"/>
        <w:ind w:left="-5" w:right="13"/>
      </w:pPr>
      <w:r>
        <w:t xml:space="preserve">· Zhoršil se vztah dítěte k členům rodiny?  </w:t>
      </w:r>
    </w:p>
    <w:p w14:paraId="1AFBC600" w14:textId="77777777" w:rsidR="005C6E7D" w:rsidRDefault="00F37426">
      <w:pPr>
        <w:ind w:left="-5" w:right="13"/>
      </w:pPr>
      <w:r>
        <w:t xml:space="preserve">· Zdá se Vaše dítě být nemocné, unavené a protivné ráno, po možném užití drog předešlý den?  </w:t>
      </w:r>
    </w:p>
    <w:p w14:paraId="47E7AB11" w14:textId="77777777" w:rsidR="005C6E7D" w:rsidRDefault="00F37426">
      <w:pPr>
        <w:ind w:left="-5" w:right="13"/>
      </w:pPr>
      <w:r>
        <w:t xml:space="preserve">· Přestalo se Vaše dítě o sebe starat, změnil se jeho styl oblečení?  </w:t>
      </w:r>
    </w:p>
    <w:p w14:paraId="1D9A8671" w14:textId="77777777" w:rsidR="005C6E7D" w:rsidRDefault="00F37426">
      <w:pPr>
        <w:spacing w:after="12"/>
        <w:ind w:left="-5" w:right="13"/>
      </w:pPr>
      <w:r>
        <w:t xml:space="preserve">· Zdá se být méně soustředěný?  </w:t>
      </w:r>
    </w:p>
    <w:p w14:paraId="4C2459AB" w14:textId="77777777" w:rsidR="005C6E7D" w:rsidRDefault="00F37426">
      <w:pPr>
        <w:spacing w:after="4" w:line="260" w:lineRule="auto"/>
        <w:ind w:left="-5" w:right="0"/>
      </w:pPr>
      <w:r>
        <w:rPr>
          <w:b/>
        </w:rPr>
        <w:t xml:space="preserve">DOPORUČENÍ RODIČŮM, JEJICHŽ DÍTĚ MÁ PROBLÉMY S </w:t>
      </w:r>
    </w:p>
    <w:p w14:paraId="2990CCF0" w14:textId="77777777" w:rsidR="005C6E7D" w:rsidRDefault="00F37426">
      <w:pPr>
        <w:spacing w:after="4" w:line="260" w:lineRule="auto"/>
        <w:ind w:left="-5" w:right="0"/>
      </w:pPr>
      <w:r>
        <w:rPr>
          <w:b/>
        </w:rPr>
        <w:t xml:space="preserve">NÁVYKOVÝMI LÁTKAMI </w:t>
      </w:r>
      <w:r>
        <w:t xml:space="preserve"> </w:t>
      </w:r>
    </w:p>
    <w:p w14:paraId="3312E888" w14:textId="77777777" w:rsidR="005C6E7D" w:rsidRDefault="00F37426">
      <w:pPr>
        <w:spacing w:after="4" w:line="260" w:lineRule="auto"/>
        <w:ind w:left="-5" w:right="0"/>
      </w:pPr>
      <w:r>
        <w:rPr>
          <w:b/>
        </w:rPr>
        <w:t xml:space="preserve">A. Co dělat: </w:t>
      </w:r>
      <w:r>
        <w:t xml:space="preserve"> </w:t>
      </w:r>
    </w:p>
    <w:p w14:paraId="776F7EF9" w14:textId="77777777" w:rsidR="005C6E7D" w:rsidRDefault="00F37426">
      <w:pPr>
        <w:ind w:left="-5" w:right="13"/>
      </w:pPr>
      <w:r>
        <w:t xml:space="preserve">Jestliže je dítě pod vlivem drog a hrozí otrava, </w:t>
      </w:r>
      <w:r>
        <w:rPr>
          <w:b/>
        </w:rPr>
        <w:t>neváhejte zavolat lékaře</w:t>
      </w:r>
      <w:r>
        <w:t xml:space="preserve">. Používání  </w:t>
      </w:r>
    </w:p>
    <w:p w14:paraId="0B6700EF" w14:textId="77777777" w:rsidR="005C6E7D" w:rsidRDefault="00F37426">
      <w:pPr>
        <w:spacing w:after="9"/>
        <w:ind w:left="-5" w:right="13"/>
      </w:pPr>
      <w:r>
        <w:t xml:space="preserve">drog není trestné, a dítěti proto žádný soudní postih nehrozí. S dítětem pod vlivem drog nemá smysl se hádat. Vážný rozhovor odložte na pozdější dobu.  </w:t>
      </w:r>
    </w:p>
    <w:p w14:paraId="099B88A6" w14:textId="77777777" w:rsidR="005C6E7D" w:rsidRDefault="00F37426">
      <w:pPr>
        <w:ind w:left="-5" w:right="13"/>
      </w:pPr>
      <w:r>
        <w:t xml:space="preserve">· Nespoléhejte na zázračné okamžité řešení, ale spíše na dlouhodobou výchovnou strategii. Jejím základem je </w:t>
      </w:r>
      <w:r>
        <w:rPr>
          <w:b/>
        </w:rPr>
        <w:t xml:space="preserve">nepodporovat a neusnadňovat pokračující braní drog, naopak odměňovat každou změnu k lepšímu </w:t>
      </w:r>
      <w:r>
        <w:t xml:space="preserve">a povzbuzovat k ní. To, že taková strategie nepřináší vždy okamžitý prospěch, ještě neznamená, že je neúčinná. Může se totiž jednat o příliš velký problém, jehož řešení vyžaduje více času a spojenců.  </w:t>
      </w:r>
    </w:p>
    <w:p w14:paraId="2ED60825" w14:textId="77777777" w:rsidR="005C6E7D" w:rsidRDefault="00F37426">
      <w:pPr>
        <w:spacing w:after="0" w:line="259" w:lineRule="auto"/>
        <w:ind w:left="0" w:right="0" w:firstLine="0"/>
        <w:jc w:val="left"/>
      </w:pPr>
      <w:r>
        <w:rPr>
          <w:rFonts w:ascii="Calibri" w:eastAsia="Calibri" w:hAnsi="Calibri" w:cs="Calibri"/>
          <w:sz w:val="22"/>
        </w:rPr>
        <w:t xml:space="preserve"> </w:t>
      </w:r>
    </w:p>
    <w:p w14:paraId="640343FD" w14:textId="77777777" w:rsidR="005C6E7D" w:rsidRDefault="00F37426">
      <w:pPr>
        <w:spacing w:after="31" w:line="259" w:lineRule="auto"/>
        <w:ind w:left="0" w:right="0" w:firstLine="0"/>
        <w:jc w:val="left"/>
      </w:pPr>
      <w:r>
        <w:rPr>
          <w:rFonts w:ascii="Calibri" w:eastAsia="Calibri" w:hAnsi="Calibri" w:cs="Calibri"/>
          <w:sz w:val="22"/>
        </w:rPr>
        <w:t xml:space="preserve"> </w:t>
      </w:r>
    </w:p>
    <w:p w14:paraId="6C5424DD" w14:textId="77777777" w:rsidR="005C6E7D" w:rsidRDefault="00F37426">
      <w:pPr>
        <w:ind w:left="-5" w:right="13"/>
      </w:pPr>
      <w:r>
        <w:t xml:space="preserve">· Získejte důvěru dítěte a naslouchejte mu. To je těžké, zvlášť když </w:t>
      </w:r>
      <w:proofErr w:type="gramStart"/>
      <w:r>
        <w:t>říká</w:t>
      </w:r>
      <w:proofErr w:type="gramEnd"/>
      <w:r>
        <w:t xml:space="preserve"> a hlavně dělá z hlediska rodičů nesmysly, a když hájí hodnoty pro rodiče nepřijatelné. </w:t>
      </w:r>
      <w:r>
        <w:rPr>
          <w:b/>
        </w:rPr>
        <w:t xml:space="preserve">Vyslechnout dítě ale ještě neznamená přistupovat na jeho stanovisko. </w:t>
      </w:r>
      <w:r>
        <w:t xml:space="preserve"> </w:t>
      </w:r>
    </w:p>
    <w:p w14:paraId="731717F6" w14:textId="77777777" w:rsidR="005C6E7D" w:rsidRDefault="00F37426">
      <w:pPr>
        <w:spacing w:after="4" w:line="260" w:lineRule="auto"/>
        <w:ind w:left="-5" w:right="0"/>
      </w:pPr>
      <w:r>
        <w:lastRenderedPageBreak/>
        <w:t xml:space="preserve">· Naučte se s dítětem o alkoholu a drogách mluvit. </w:t>
      </w:r>
      <w:r>
        <w:rPr>
          <w:b/>
        </w:rPr>
        <w:t xml:space="preserve">Bude-li dítě nějakou drogu obhajovat, vyslechněte ho, ale opatřete si protiargumenty. </w:t>
      </w:r>
      <w:r>
        <w:t xml:space="preserve"> · Uvědomte si své možnosti. Dítě, které bere drogy nebo pije, bývá většinou nezralé a neschopné se o sebe postarat. </w:t>
      </w:r>
      <w:r>
        <w:rPr>
          <w:b/>
        </w:rPr>
        <w:t xml:space="preserve">Může tisíckrát pohrdat názory rodičů, ale většinou si nedokáže opatřit základní prostředky k životu. V tom je Vaše šance a síla. </w:t>
      </w:r>
      <w:r>
        <w:t xml:space="preserve"> </w:t>
      </w:r>
      <w:r>
        <w:br w:type="page"/>
      </w:r>
    </w:p>
    <w:p w14:paraId="57FF24F0" w14:textId="77777777" w:rsidR="005C6E7D" w:rsidRDefault="00F37426">
      <w:pPr>
        <w:spacing w:after="0"/>
        <w:ind w:left="-5" w:right="13"/>
      </w:pPr>
      <w:r>
        <w:lastRenderedPageBreak/>
        <w:t xml:space="preserve">Určitou základní péči jste sice povinni nezletilému dítěti poskytnout, ale mělo by cítit, že Vaše péče je jiná, když se chová rozumně a když ne. Cílem je, aby dítě pochopilo, že skutečná samostatnost předpokládá schopnost se o sebe postarat.  </w:t>
      </w:r>
    </w:p>
    <w:p w14:paraId="7238ECAB" w14:textId="77777777" w:rsidR="005C6E7D" w:rsidRDefault="00F37426">
      <w:pPr>
        <w:spacing w:after="11"/>
        <w:ind w:left="-5" w:right="13"/>
      </w:pPr>
      <w:r>
        <w:t xml:space="preserve">· Vytvořte zdravá rodinná pravidla. </w:t>
      </w:r>
      <w:r>
        <w:rPr>
          <w:b/>
        </w:rPr>
        <w:t xml:space="preserve">Dítě by mělo vědět, jaké předvídatelné důsledky bude mít jeho jednání. </w:t>
      </w:r>
      <w:r>
        <w:t xml:space="preserve">Mělo by mu být jasné, že je výhodnější, když se bude chovat přijatelně.  </w:t>
      </w:r>
    </w:p>
    <w:p w14:paraId="0CDC4207" w14:textId="77777777" w:rsidR="005C6E7D" w:rsidRDefault="00F37426">
      <w:pPr>
        <w:spacing w:after="2"/>
        <w:ind w:left="-5" w:right="13"/>
      </w:pPr>
      <w:r>
        <w:t xml:space="preserve">· </w:t>
      </w:r>
      <w:r>
        <w:rPr>
          <w:b/>
        </w:rPr>
        <w:t xml:space="preserve">Jestliže dospívající není ochoten ke změně, měl by nést důsledky. </w:t>
      </w:r>
      <w:r>
        <w:t xml:space="preserve">To se samozřejmě netýká situací, kdy je ohrožen život, např. při předávkování. (Teprve až vážné problémy, které drogy způsobí, jsou často důvodem k léčbě a změně).  </w:t>
      </w:r>
    </w:p>
    <w:p w14:paraId="78DDBB37" w14:textId="77777777" w:rsidR="005C6E7D" w:rsidRDefault="00F37426">
      <w:pPr>
        <w:ind w:left="-5" w:right="13"/>
      </w:pPr>
      <w:r>
        <w:t xml:space="preserve">· Předcházejte nudě. </w:t>
      </w:r>
      <w:r>
        <w:rPr>
          <w:b/>
        </w:rPr>
        <w:t xml:space="preserve">Musíte počítat s tím, že může být nutné trávit v prvním období s dítětem mnohem více času. </w:t>
      </w:r>
      <w:r>
        <w:t xml:space="preserve">Měli byste mít přehled, kde je, co dělá, zamyslet se nad jeho denním programem a životním stylem.  </w:t>
      </w:r>
    </w:p>
    <w:p w14:paraId="6D64216B" w14:textId="77777777" w:rsidR="005C6E7D" w:rsidRDefault="00F37426">
      <w:pPr>
        <w:spacing w:after="10"/>
        <w:ind w:left="-5" w:right="13"/>
      </w:pPr>
      <w:r>
        <w:t xml:space="preserve">· </w:t>
      </w:r>
      <w:r>
        <w:rPr>
          <w:b/>
        </w:rPr>
        <w:t xml:space="preserve">Pomozte mu se odpoutat od nevhodné společnosti. </w:t>
      </w:r>
      <w:r>
        <w:t xml:space="preserve">To má pro překonání problému často podstatný význam. Jestliže Vám potomek tvrdí, že si s lidmi, se kterými dříve bral drogy, chce jenom pobýt nebo si povídat, buď lže, nebo podceňuje nebezpečí. Někdy je možné uvažovat i změně prostředí.  </w:t>
      </w:r>
    </w:p>
    <w:p w14:paraId="3562EA33" w14:textId="77777777" w:rsidR="005C6E7D" w:rsidRDefault="00F37426">
      <w:pPr>
        <w:ind w:left="-5" w:right="13"/>
      </w:pPr>
      <w:r>
        <w:t xml:space="preserve">· </w:t>
      </w:r>
      <w:r>
        <w:rPr>
          <w:b/>
        </w:rPr>
        <w:t xml:space="preserve">Posilujte sebevědomí dítěte. </w:t>
      </w:r>
      <w:r>
        <w:t xml:space="preserve">Najděte a udržujte křehkou rovnováhu mezi kritickým postojem vůči chování dítěte ("nelíbí se nám, že bereš drogy") a respektem vůči jeho osobnosti a lásce k němu ("vážíme si tě jako člověka a záleží nám na tobě"). Je to těžké, je to však nutné. Stejně </w:t>
      </w:r>
      <w:r>
        <w:rPr>
          <w:b/>
        </w:rPr>
        <w:t>nutné je i oceňovat třeba drobné pokroky a změny k lepšímu</w:t>
      </w:r>
      <w:r>
        <w:t xml:space="preserve">. Je také třeba vidět silné stránky dítěte, jeho možnosti a dobré záliby, které má možná z předchozí doby a na které se dá navázat.  </w:t>
      </w:r>
    </w:p>
    <w:p w14:paraId="2EBF88C2" w14:textId="77777777" w:rsidR="005C6E7D" w:rsidRDefault="00F37426">
      <w:pPr>
        <w:spacing w:after="0"/>
        <w:ind w:left="-5" w:right="13"/>
      </w:pPr>
      <w:r>
        <w:t xml:space="preserve">· </w:t>
      </w:r>
      <w:r>
        <w:rPr>
          <w:b/>
        </w:rPr>
        <w:t xml:space="preserve">Spolupracujte s dalšími dospělými. </w:t>
      </w:r>
      <w:r>
        <w:t xml:space="preserve">Velmi důležitá je spolupráce v rodině. Rodiče by se měli ve výchově problémového dítěte dokázat domluvit. Jenom tak totiž nebude dítě uzavírat spojenectví s tím rodičem, který mu právě víc povolí. Důležitá je i spolupráce v rámci širší rodiny (babička), spolupráce s léčebnými zařízeními, školou, případně dalšími institucemi. Často až vážně míněná hrozba ústavní výchovy, nebo hrozba ohlášení krádeže v domácnosti na policii mohou přimět dospívajícího přijmout léčbu.  </w:t>
      </w:r>
    </w:p>
    <w:p w14:paraId="04EE5957" w14:textId="77777777" w:rsidR="005C6E7D" w:rsidRDefault="00F37426">
      <w:pPr>
        <w:spacing w:after="10"/>
        <w:ind w:left="-5" w:right="13"/>
      </w:pPr>
      <w:r>
        <w:t xml:space="preserve">· Osvědčuje se také, když rodiče dětí s těmito problémy spolu hovoří v rámci skupinové terapie nebo svépomocné organizace. Umí se navzájem pochopit a předávají si užitečné zkušenosti.  </w:t>
      </w:r>
    </w:p>
    <w:p w14:paraId="46E6106F" w14:textId="77777777" w:rsidR="005C6E7D" w:rsidRDefault="00F37426">
      <w:pPr>
        <w:ind w:left="-5" w:right="13"/>
      </w:pPr>
      <w:r>
        <w:t xml:space="preserve">· Buďte pro dítě pozitivním modelem. K tomu je nutné, abyste myslel i na své zdraví a svoji tělesnou a duševní kondici a abyste měl své kvalitní zájmy  </w:t>
      </w:r>
    </w:p>
    <w:p w14:paraId="03114426" w14:textId="77777777" w:rsidR="005C6E7D" w:rsidRDefault="00F37426">
      <w:pPr>
        <w:spacing w:after="31" w:line="259" w:lineRule="auto"/>
        <w:ind w:left="0" w:right="0" w:firstLine="0"/>
        <w:jc w:val="left"/>
      </w:pPr>
      <w:r>
        <w:rPr>
          <w:rFonts w:ascii="Calibri" w:eastAsia="Calibri" w:hAnsi="Calibri" w:cs="Calibri"/>
          <w:sz w:val="22"/>
        </w:rPr>
        <w:t xml:space="preserve"> </w:t>
      </w:r>
    </w:p>
    <w:p w14:paraId="487026C4" w14:textId="77777777" w:rsidR="005C6E7D" w:rsidRDefault="00F37426">
      <w:pPr>
        <w:ind w:left="-5" w:right="13"/>
      </w:pPr>
      <w:r>
        <w:t xml:space="preserve">· </w:t>
      </w:r>
      <w:r>
        <w:rPr>
          <w:b/>
        </w:rPr>
        <w:t xml:space="preserve">Neváhejte vyhledat profesionální pomoc pro sebe, jestliže dítě odmítá. </w:t>
      </w:r>
      <w:r>
        <w:t>V případě manželských nebo partnerských problémů se můžete např. obrátit na poradnu pro rodinu, manželství a mezilidské vztahy. Pamatujte, že zvládáním problémů zvyšujete i šanci na ovlivnění dítěte.  · Přístup k dítěti, které má problémy s alkoholem nebo jinou drogou, shrnuje anglické slovo "</w:t>
      </w:r>
      <w:proofErr w:type="spellStart"/>
      <w:r>
        <w:t>tough</w:t>
      </w:r>
      <w:proofErr w:type="spellEnd"/>
      <w:r>
        <w:t xml:space="preserve"> love". V češtině to znamená "tvrdá láska". Myslí se tím dobrý vztah k dítěti, snaha mu pomoci, ale zároveň cílevědomost a pevnost.  </w:t>
      </w:r>
    </w:p>
    <w:p w14:paraId="118C198E" w14:textId="77777777" w:rsidR="005C6E7D" w:rsidRDefault="00F37426">
      <w:pPr>
        <w:spacing w:after="4" w:line="260" w:lineRule="auto"/>
        <w:ind w:left="-5" w:right="0"/>
      </w:pPr>
      <w:proofErr w:type="gramStart"/>
      <w:r>
        <w:rPr>
          <w:b/>
        </w:rPr>
        <w:t>B</w:t>
      </w:r>
      <w:proofErr w:type="gramEnd"/>
      <w:r>
        <w:rPr>
          <w:b/>
        </w:rPr>
        <w:t xml:space="preserve"> Čeho se vyvarovat </w:t>
      </w:r>
      <w:r>
        <w:t xml:space="preserve"> </w:t>
      </w:r>
    </w:p>
    <w:p w14:paraId="46BD19BA" w14:textId="77777777" w:rsidR="005C6E7D" w:rsidRDefault="00F37426">
      <w:pPr>
        <w:ind w:left="-5" w:right="13"/>
      </w:pPr>
      <w:r>
        <w:rPr>
          <w:b/>
        </w:rPr>
        <w:t xml:space="preserve">Nepopírejte problém. </w:t>
      </w:r>
      <w:r>
        <w:t xml:space="preserve">Zbytečně by se ztrácel čas a prohlubovala závislost na návykové látce.  </w:t>
      </w:r>
    </w:p>
    <w:p w14:paraId="5F90D6CD" w14:textId="77777777" w:rsidR="005C6E7D" w:rsidRDefault="00F37426">
      <w:pPr>
        <w:ind w:left="-5" w:right="13"/>
      </w:pPr>
      <w:r>
        <w:lastRenderedPageBreak/>
        <w:t xml:space="preserve">· </w:t>
      </w:r>
      <w:r>
        <w:rPr>
          <w:b/>
        </w:rPr>
        <w:t xml:space="preserve">Neskrývejte problém. </w:t>
      </w:r>
      <w:r>
        <w:t xml:space="preserve">Někdo se za takový problém stydí a tají ho. Aby se dokázal v situaci lépe orientovat a citově i rozumově ji zvládat, měl by si naopak o problému s někým důvěryhodným a kvalifikovaným pohovořit. </w:t>
      </w:r>
    </w:p>
    <w:p w14:paraId="528D5555" w14:textId="77777777" w:rsidR="005C6E7D" w:rsidRDefault="00F37426">
      <w:pPr>
        <w:ind w:left="-5" w:right="13"/>
      </w:pPr>
      <w:r>
        <w:t xml:space="preserve">Měl by také hledat spojence.  </w:t>
      </w:r>
      <w:r>
        <w:br w:type="page"/>
      </w:r>
    </w:p>
    <w:p w14:paraId="130F7613" w14:textId="77777777" w:rsidR="005C6E7D" w:rsidRDefault="00F37426">
      <w:pPr>
        <w:ind w:left="-5" w:right="13"/>
      </w:pPr>
      <w:r>
        <w:lastRenderedPageBreak/>
        <w:t xml:space="preserve">· </w:t>
      </w:r>
      <w:r>
        <w:rPr>
          <w:b/>
        </w:rPr>
        <w:t xml:space="preserve">Neobviňujte partnera. </w:t>
      </w:r>
      <w:r>
        <w:t xml:space="preserve">Na to, abyste si vyřizovali s druhým rodičem dítěte staré účty a navzájem se obviňovali, není naprosto vhodná doba. </w:t>
      </w:r>
    </w:p>
    <w:p w14:paraId="5331625C" w14:textId="77777777" w:rsidR="005C6E7D" w:rsidRDefault="00F37426">
      <w:pPr>
        <w:ind w:left="-5" w:right="13"/>
      </w:pPr>
      <w:r>
        <w:t xml:space="preserve">Minulost se změnit nedá, budoucnost naštěstí často ano.  </w:t>
      </w:r>
    </w:p>
    <w:p w14:paraId="28974AC0" w14:textId="77777777" w:rsidR="005C6E7D" w:rsidRDefault="00F37426">
      <w:pPr>
        <w:spacing w:after="3"/>
        <w:ind w:left="-5" w:right="13"/>
      </w:pPr>
      <w:r>
        <w:t xml:space="preserve">· Nehledejte v dítěti zneužívajícím drogy spojence proti druhému rodiči.  · </w:t>
      </w:r>
      <w:r>
        <w:rPr>
          <w:b/>
        </w:rPr>
        <w:t xml:space="preserve">Nezanedbávejte sourozence dítěte </w:t>
      </w:r>
      <w:r>
        <w:t xml:space="preserve">zneužívajícího alkohol nebo jiné drogy. Sourozenci problémového dítěte jsou více ohroženi, problémem v rodině trpí a Vaši péči a Váš zájem potřebují.  </w:t>
      </w:r>
    </w:p>
    <w:p w14:paraId="4F1B6DBC" w14:textId="77777777" w:rsidR="005C6E7D" w:rsidRDefault="00F37426">
      <w:pPr>
        <w:spacing w:after="0"/>
        <w:ind w:left="-5" w:right="13"/>
      </w:pPr>
      <w:r>
        <w:t xml:space="preserve">· </w:t>
      </w:r>
      <w:r>
        <w:rPr>
          <w:b/>
        </w:rPr>
        <w:t xml:space="preserve">Nezanedbávejte bezpečnost dalších lidí v domácnosti, </w:t>
      </w:r>
      <w:r>
        <w:t xml:space="preserve">zejména malých dětí. Člověk pod vlivem alkoholu nebo drog jim může být velmi nebezpečný, i když by jim za normálních okolností neublížil. Je také třeba myslet na to, aby se drogami, které dospívající domů přinesl, neotrávil další sourozenec.  </w:t>
      </w:r>
    </w:p>
    <w:p w14:paraId="6A4D91CC" w14:textId="77777777" w:rsidR="005C6E7D" w:rsidRDefault="00F37426">
      <w:pPr>
        <w:spacing w:after="5"/>
        <w:ind w:left="-5" w:right="13"/>
      </w:pPr>
      <w:r>
        <w:t xml:space="preserve">· </w:t>
      </w:r>
      <w:r>
        <w:rPr>
          <w:b/>
        </w:rPr>
        <w:t xml:space="preserve">Nefinancujte zneužívání drog a neusnadňujte ho. </w:t>
      </w:r>
      <w:r>
        <w:t xml:space="preserve">S tím souvisí i to, aby rodina zabezpečila cenné předměty a nenechala se okrádat. Krádež nemusí uskutečnit samotné dítě, ale jeho "kamarádi", kterým dluží za drogy. Jestliže začalo dítě zneužívat pervitin nebo opiáty bývá otázkou času, kdy se začnou ztrácet peníz a cenné předměty. Nejde tu jen o majetek, ale také o okolnost, že ukradený majetek slouží špatné </w:t>
      </w:r>
      <w:proofErr w:type="gramStart"/>
      <w:r>
        <w:t>věci - totiž</w:t>
      </w:r>
      <w:proofErr w:type="gramEnd"/>
      <w:r>
        <w:t xml:space="preserve"> rozvoji závislosti. Argument, že by si dítě opatřilo prostředky jinak, např. prostitucí nebo krádežemi, neobstojí. Pokud bude závislost pokračovat, je pravděpodobné, že k tomu dojde stejně.  </w:t>
      </w:r>
    </w:p>
    <w:p w14:paraId="3CDF2A68" w14:textId="77777777" w:rsidR="005C6E7D" w:rsidRDefault="00F37426">
      <w:pPr>
        <w:ind w:left="-5" w:right="13"/>
      </w:pPr>
      <w:r>
        <w:t xml:space="preserve">· </w:t>
      </w:r>
      <w:r>
        <w:rPr>
          <w:b/>
        </w:rPr>
        <w:t xml:space="preserve">Nedejte se vydírat. </w:t>
      </w:r>
      <w:r>
        <w:t xml:space="preserve">Vyhrožování fetováním, útěkem, prostitucí nebo sebevraždou je častým a oblíbeným způsobem vydírání rodičů. Ano, všechna tato rizika u závislých na drogách existují. Tím, že rodiče pod jejich tlakem ustupují, ovšem riziko nesnižují, ale zvyšují.  </w:t>
      </w:r>
    </w:p>
    <w:p w14:paraId="586AB5D1" w14:textId="77777777" w:rsidR="005C6E7D" w:rsidRDefault="00F37426">
      <w:pPr>
        <w:spacing w:after="4" w:line="260" w:lineRule="auto"/>
        <w:ind w:left="-5" w:right="0"/>
      </w:pPr>
      <w:r>
        <w:t xml:space="preserve">· </w:t>
      </w:r>
      <w:r>
        <w:rPr>
          <w:b/>
        </w:rPr>
        <w:t xml:space="preserve">Nevyhrožujte něčím, co nemůžete nebo nechcete splnit. </w:t>
      </w:r>
      <w:r>
        <w:t xml:space="preserve"> </w:t>
      </w:r>
    </w:p>
    <w:p w14:paraId="10CDEB32" w14:textId="77777777" w:rsidR="005C6E7D" w:rsidRDefault="00F37426">
      <w:pPr>
        <w:spacing w:after="9"/>
        <w:ind w:left="-5" w:right="13"/>
      </w:pPr>
      <w:r>
        <w:t xml:space="preserve">· </w:t>
      </w:r>
      <w:r>
        <w:rPr>
          <w:b/>
        </w:rPr>
        <w:t xml:space="preserve">Vyhněte se fyzickému násilí. </w:t>
      </w:r>
      <w:r>
        <w:t xml:space="preserve">Fyzické násilí většinou nevede k cíli. Často jen živí v dítěti pocit ukřivděnosti, vede k sabotování snah rodičů a k útěkům.  </w:t>
      </w:r>
    </w:p>
    <w:p w14:paraId="46C48F97" w14:textId="77777777" w:rsidR="005C6E7D" w:rsidRDefault="00F37426">
      <w:pPr>
        <w:spacing w:after="4" w:line="260" w:lineRule="auto"/>
        <w:ind w:left="-5" w:right="0"/>
      </w:pPr>
      <w:r>
        <w:t xml:space="preserve">· </w:t>
      </w:r>
      <w:r>
        <w:rPr>
          <w:b/>
        </w:rPr>
        <w:t xml:space="preserve">Nejednejte chaoticky </w:t>
      </w:r>
      <w:r>
        <w:t xml:space="preserve">a impulzivně.  </w:t>
      </w:r>
    </w:p>
    <w:p w14:paraId="7DC5770F" w14:textId="77777777" w:rsidR="005C6E7D" w:rsidRDefault="00F37426">
      <w:pPr>
        <w:spacing w:after="0"/>
        <w:ind w:left="-5" w:right="13"/>
      </w:pPr>
      <w:r>
        <w:t xml:space="preserve">· </w:t>
      </w:r>
      <w:r>
        <w:rPr>
          <w:b/>
        </w:rPr>
        <w:t>Nevěřte tvrzení, že má dospívající drogy pod kontrolou</w:t>
      </w:r>
      <w:r>
        <w:t xml:space="preserve">, případně, že snižuje dávky a že drogu brzy vysadí. Buďte připraveni na to, že dříve či později pravděpodobně přijde krize. Využijte ji a trvejte na změně životního stylu, případně na nějaké skutečně účinné formě léčby, jestliže není dospívající schopen zvládnout problém sám.  </w:t>
      </w:r>
    </w:p>
    <w:p w14:paraId="1B75672C" w14:textId="77777777" w:rsidR="005C6E7D" w:rsidRDefault="00F37426">
      <w:pPr>
        <w:ind w:left="-5" w:right="13"/>
      </w:pPr>
      <w:r>
        <w:t xml:space="preserve">· </w:t>
      </w:r>
      <w:r>
        <w:rPr>
          <w:b/>
        </w:rPr>
        <w:t xml:space="preserve">Do nekonečna neustupujte. </w:t>
      </w:r>
      <w:r>
        <w:t xml:space="preserve">Požadavek, aby lidé, kteří berou drogy, do vašeho bytu nechodili, je rozumný.  </w:t>
      </w:r>
    </w:p>
    <w:p w14:paraId="0203CC0B" w14:textId="77777777" w:rsidR="005C6E7D" w:rsidRDefault="00F37426">
      <w:pPr>
        <w:ind w:left="-5" w:right="13"/>
      </w:pPr>
      <w:r>
        <w:t xml:space="preserve">· </w:t>
      </w:r>
      <w:r>
        <w:rPr>
          <w:b/>
        </w:rPr>
        <w:t>Nevytvářejte nátlak</w:t>
      </w:r>
      <w:r>
        <w:t xml:space="preserve">. Parta a nevhodní přátelé by se tím stávali pro dítě ještě přitažlivější.  </w:t>
      </w:r>
    </w:p>
    <w:p w14:paraId="66B7794B" w14:textId="77777777" w:rsidR="005C6E7D" w:rsidRDefault="00F37426">
      <w:pPr>
        <w:ind w:left="-5" w:right="13"/>
      </w:pPr>
      <w:r>
        <w:t xml:space="preserve">· </w:t>
      </w:r>
      <w:r>
        <w:rPr>
          <w:b/>
        </w:rPr>
        <w:t xml:space="preserve">Nezabouchněte dveře navždy. </w:t>
      </w:r>
      <w:r>
        <w:t xml:space="preserve">I když dítě odejde, je dobré být připraven mu pomoci, pokud přijme určité podmínky.  </w:t>
      </w:r>
    </w:p>
    <w:p w14:paraId="27B50E0A" w14:textId="77777777" w:rsidR="005C6E7D" w:rsidRDefault="00F37426">
      <w:pPr>
        <w:spacing w:after="0" w:line="259" w:lineRule="auto"/>
        <w:ind w:left="0" w:right="0" w:firstLine="0"/>
        <w:jc w:val="left"/>
      </w:pPr>
      <w:r>
        <w:rPr>
          <w:rFonts w:ascii="Calibri" w:eastAsia="Calibri" w:hAnsi="Calibri" w:cs="Calibri"/>
          <w:sz w:val="22"/>
        </w:rPr>
        <w:t xml:space="preserve"> </w:t>
      </w:r>
    </w:p>
    <w:p w14:paraId="67E84D4D" w14:textId="77777777" w:rsidR="005C6E7D" w:rsidRDefault="00F37426">
      <w:pPr>
        <w:spacing w:after="0" w:line="259" w:lineRule="auto"/>
        <w:ind w:left="0" w:right="0" w:firstLine="0"/>
        <w:jc w:val="left"/>
      </w:pPr>
      <w:r>
        <w:rPr>
          <w:rFonts w:ascii="Calibri" w:eastAsia="Calibri" w:hAnsi="Calibri" w:cs="Calibri"/>
          <w:sz w:val="22"/>
        </w:rPr>
        <w:t xml:space="preserve"> </w:t>
      </w:r>
    </w:p>
    <w:p w14:paraId="55EA819A" w14:textId="77777777" w:rsidR="005C6E7D" w:rsidRDefault="00F37426">
      <w:pPr>
        <w:spacing w:after="29" w:line="259" w:lineRule="auto"/>
        <w:ind w:left="0" w:right="0" w:firstLine="0"/>
        <w:jc w:val="left"/>
      </w:pPr>
      <w:r>
        <w:rPr>
          <w:rFonts w:ascii="Calibri" w:eastAsia="Calibri" w:hAnsi="Calibri" w:cs="Calibri"/>
          <w:sz w:val="22"/>
        </w:rPr>
        <w:t xml:space="preserve"> </w:t>
      </w:r>
    </w:p>
    <w:p w14:paraId="207AC9BD" w14:textId="77777777" w:rsidR="005C6E7D" w:rsidRDefault="00F37426">
      <w:pPr>
        <w:spacing w:after="166"/>
        <w:ind w:left="-5" w:right="13"/>
      </w:pPr>
      <w:r>
        <w:t xml:space="preserve">· Neztrácejte naději. </w:t>
      </w:r>
      <w:r>
        <w:rPr>
          <w:b/>
        </w:rPr>
        <w:t xml:space="preserve">Vaším tichým spojencem je přirozený proces zrání. </w:t>
      </w:r>
      <w:r>
        <w:t xml:space="preserve">I hrozivý problém se mnohdy podaří úspěšně zvládnout. </w:t>
      </w:r>
    </w:p>
    <w:p w14:paraId="219A1481" w14:textId="77777777" w:rsidR="005C6E7D" w:rsidRDefault="00F37426">
      <w:pPr>
        <w:spacing w:after="0" w:line="259" w:lineRule="auto"/>
        <w:ind w:left="0" w:right="0" w:firstLine="0"/>
        <w:jc w:val="left"/>
      </w:pPr>
      <w:r>
        <w:t xml:space="preserve"> </w:t>
      </w:r>
    </w:p>
    <w:sectPr w:rsidR="005C6E7D" w:rsidSect="00A1623B">
      <w:pgSz w:w="11906" w:h="16838"/>
      <w:pgMar w:top="720" w:right="720" w:bottom="720" w:left="720" w:header="708" w:footer="708"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4161B"/>
    <w:multiLevelType w:val="hybridMultilevel"/>
    <w:tmpl w:val="74E63B98"/>
    <w:lvl w:ilvl="0" w:tplc="94DE9B20">
      <w:start w:val="1"/>
      <w:numFmt w:val="bullet"/>
      <w:lvlText w:val="-"/>
      <w:lvlJc w:val="left"/>
      <w:pPr>
        <w:ind w:left="17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B02AC1B2">
      <w:start w:val="1"/>
      <w:numFmt w:val="bullet"/>
      <w:lvlText w:val="o"/>
      <w:lvlJc w:val="left"/>
      <w:pPr>
        <w:ind w:left="10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6CD6E3B0">
      <w:start w:val="1"/>
      <w:numFmt w:val="bullet"/>
      <w:lvlText w:val="▪"/>
      <w:lvlJc w:val="left"/>
      <w:pPr>
        <w:ind w:left="180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56C6553E">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7C3EED46">
      <w:start w:val="1"/>
      <w:numFmt w:val="bullet"/>
      <w:lvlText w:val="o"/>
      <w:lvlJc w:val="left"/>
      <w:pPr>
        <w:ind w:left="32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4718B230">
      <w:start w:val="1"/>
      <w:numFmt w:val="bullet"/>
      <w:lvlText w:val="▪"/>
      <w:lvlJc w:val="left"/>
      <w:pPr>
        <w:ind w:left="39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602E44CA">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8BE8DFB8">
      <w:start w:val="1"/>
      <w:numFmt w:val="bullet"/>
      <w:lvlText w:val="o"/>
      <w:lvlJc w:val="left"/>
      <w:pPr>
        <w:ind w:left="540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4B601F98">
      <w:start w:val="1"/>
      <w:numFmt w:val="bullet"/>
      <w:lvlText w:val="▪"/>
      <w:lvlJc w:val="left"/>
      <w:pPr>
        <w:ind w:left="61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283113FC"/>
    <w:multiLevelType w:val="hybridMultilevel"/>
    <w:tmpl w:val="B158F26A"/>
    <w:lvl w:ilvl="0" w:tplc="6E38C5EA">
      <w:start w:val="1"/>
      <w:numFmt w:val="decimal"/>
      <w:lvlText w:val="%1."/>
      <w:lvlJc w:val="left"/>
      <w:pPr>
        <w:ind w:left="532"/>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1" w:tplc="4F141FF4">
      <w:start w:val="1"/>
      <w:numFmt w:val="lowerLetter"/>
      <w:lvlText w:val="%2"/>
      <w:lvlJc w:val="left"/>
      <w:pPr>
        <w:ind w:left="126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2" w:tplc="58D089CC">
      <w:start w:val="1"/>
      <w:numFmt w:val="lowerRoman"/>
      <w:lvlText w:val="%3"/>
      <w:lvlJc w:val="left"/>
      <w:pPr>
        <w:ind w:left="198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3" w:tplc="BBBA87CC">
      <w:start w:val="1"/>
      <w:numFmt w:val="decimal"/>
      <w:lvlText w:val="%4"/>
      <w:lvlJc w:val="left"/>
      <w:pPr>
        <w:ind w:left="270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4" w:tplc="09D48F0A">
      <w:start w:val="1"/>
      <w:numFmt w:val="lowerLetter"/>
      <w:lvlText w:val="%5"/>
      <w:lvlJc w:val="left"/>
      <w:pPr>
        <w:ind w:left="342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5" w:tplc="E480BFE6">
      <w:start w:val="1"/>
      <w:numFmt w:val="lowerRoman"/>
      <w:lvlText w:val="%6"/>
      <w:lvlJc w:val="left"/>
      <w:pPr>
        <w:ind w:left="414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6" w:tplc="50565ABA">
      <w:start w:val="1"/>
      <w:numFmt w:val="decimal"/>
      <w:lvlText w:val="%7"/>
      <w:lvlJc w:val="left"/>
      <w:pPr>
        <w:ind w:left="486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7" w:tplc="FA9CF4D0">
      <w:start w:val="1"/>
      <w:numFmt w:val="lowerLetter"/>
      <w:lvlText w:val="%8"/>
      <w:lvlJc w:val="left"/>
      <w:pPr>
        <w:ind w:left="558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8" w:tplc="76AC129A">
      <w:start w:val="1"/>
      <w:numFmt w:val="lowerRoman"/>
      <w:lvlText w:val="%9"/>
      <w:lvlJc w:val="left"/>
      <w:pPr>
        <w:ind w:left="630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abstractNum>
  <w:num w:numId="1" w16cid:durableId="43020941">
    <w:abstractNumId w:val="1"/>
  </w:num>
  <w:num w:numId="2" w16cid:durableId="9582955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6E7D"/>
    <w:rsid w:val="005C6E7D"/>
    <w:rsid w:val="00A03B7C"/>
    <w:rsid w:val="00A1623B"/>
    <w:rsid w:val="00A26F76"/>
    <w:rsid w:val="00F3742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E8AF6"/>
  <w15:docId w15:val="{E18C3655-03A5-4792-8C99-3E225AB1E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pPr>
      <w:spacing w:after="33" w:line="249" w:lineRule="auto"/>
      <w:ind w:left="10" w:right="7" w:hanging="10"/>
      <w:jc w:val="both"/>
    </w:pPr>
    <w:rPr>
      <w:rFonts w:ascii="Arial" w:eastAsia="Arial" w:hAnsi="Arial" w:cs="Arial"/>
      <w:color w:val="000000"/>
      <w:sz w:val="28"/>
    </w:rPr>
  </w:style>
  <w:style w:type="paragraph" w:styleId="Nadpis1">
    <w:name w:val="heading 1"/>
    <w:next w:val="Normln"/>
    <w:link w:val="Nadpis1Char"/>
    <w:uiPriority w:val="9"/>
    <w:qFormat/>
    <w:pPr>
      <w:keepNext/>
      <w:keepLines/>
      <w:spacing w:after="0"/>
      <w:ind w:left="730" w:hanging="10"/>
      <w:outlineLvl w:val="0"/>
    </w:pPr>
    <w:rPr>
      <w:rFonts w:ascii="Arial" w:eastAsia="Arial" w:hAnsi="Arial" w:cs="Arial"/>
      <w:b/>
      <w:i/>
      <w:color w:val="000000"/>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rPr>
      <w:rFonts w:ascii="Arial" w:eastAsia="Arial" w:hAnsi="Arial" w:cs="Arial"/>
      <w:b/>
      <w:i/>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textovodkaz">
    <w:name w:val="Hyperlink"/>
    <w:basedOn w:val="Standardnpsmoodstavce"/>
    <w:rsid w:val="00A1623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ddmrk.cz"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2663</Words>
  <Characters>15714</Characters>
  <Application>Microsoft Office Word</Application>
  <DocSecurity>0</DocSecurity>
  <Lines>130</Lines>
  <Paragraphs>36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18341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notebook</dc:creator>
  <cp:keywords/>
  <cp:lastModifiedBy>Lenka Dušková</cp:lastModifiedBy>
  <cp:revision>2</cp:revision>
  <dcterms:created xsi:type="dcterms:W3CDTF">2026-02-17T08:25:00Z</dcterms:created>
  <dcterms:modified xsi:type="dcterms:W3CDTF">2026-02-17T08:25:00Z</dcterms:modified>
</cp:coreProperties>
</file>